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3D6" w:rsidRPr="007925E5" w:rsidRDefault="00E97FD4" w:rsidP="003E6EF1">
      <w:pPr>
        <w:pStyle w:val="NoSpacing"/>
        <w:jc w:val="center"/>
        <w:rPr>
          <w:b/>
          <w:sz w:val="36"/>
        </w:rPr>
      </w:pPr>
      <w:bookmarkStart w:id="0" w:name="_GoBack"/>
      <w:bookmarkEnd w:id="0"/>
      <w:r w:rsidRPr="007925E5">
        <w:rPr>
          <w:b/>
          <w:sz w:val="36"/>
        </w:rPr>
        <w:t>B</w:t>
      </w:r>
      <w:r w:rsidR="00E134B0" w:rsidRPr="007925E5">
        <w:rPr>
          <w:b/>
          <w:sz w:val="36"/>
        </w:rPr>
        <w:t>irdie</w:t>
      </w:r>
      <w:r w:rsidR="00E43E85" w:rsidRPr="007925E5">
        <w:rPr>
          <w:b/>
          <w:sz w:val="36"/>
        </w:rPr>
        <w:t xml:space="preserve"> Level</w:t>
      </w:r>
    </w:p>
    <w:p w:rsidR="00A6345B" w:rsidRPr="007F4514" w:rsidRDefault="00A6345B" w:rsidP="00E43E85">
      <w:pPr>
        <w:pStyle w:val="NoSpacing"/>
        <w:rPr>
          <w:b/>
          <w:sz w:val="14"/>
        </w:rPr>
      </w:pPr>
    </w:p>
    <w:p w:rsidR="00E134B0" w:rsidRPr="00E134B0" w:rsidRDefault="003E6EF1" w:rsidP="00E43E85">
      <w:pPr>
        <w:pStyle w:val="NoSpacing"/>
        <w:rPr>
          <w:sz w:val="28"/>
        </w:rPr>
      </w:pPr>
      <w:r>
        <w:rPr>
          <w:b/>
          <w:sz w:val="28"/>
        </w:rPr>
        <w:t>Birdie</w:t>
      </w:r>
      <w:r w:rsidR="00F66CF4" w:rsidRPr="00E134B0">
        <w:rPr>
          <w:b/>
          <w:sz w:val="28"/>
        </w:rPr>
        <w:t xml:space="preserve"> </w:t>
      </w:r>
      <w:r w:rsidR="00E43E85" w:rsidRPr="00E134B0">
        <w:rPr>
          <w:b/>
          <w:sz w:val="28"/>
        </w:rPr>
        <w:t>Level Overview</w:t>
      </w:r>
      <w:r w:rsidR="007D00A8">
        <w:rPr>
          <w:b/>
          <w:sz w:val="28"/>
        </w:rPr>
        <w:t>:</w:t>
      </w:r>
      <w:r w:rsidR="00E43E85" w:rsidRPr="00E134B0">
        <w:rPr>
          <w:sz w:val="28"/>
        </w:rPr>
        <w:t xml:space="preserve"> </w:t>
      </w:r>
      <w:r w:rsidR="00F35279" w:rsidRPr="00E134B0">
        <w:rPr>
          <w:sz w:val="28"/>
        </w:rPr>
        <w:t xml:space="preserve"> </w:t>
      </w:r>
    </w:p>
    <w:p w:rsidR="00E134B0" w:rsidRPr="007F4514" w:rsidRDefault="00E134B0" w:rsidP="00E43E85">
      <w:pPr>
        <w:pStyle w:val="NoSpacing"/>
        <w:rPr>
          <w:sz w:val="14"/>
        </w:rPr>
      </w:pPr>
    </w:p>
    <w:p w:rsidR="00947D86" w:rsidRPr="00C65CCE" w:rsidRDefault="00F35279" w:rsidP="00E43E85">
      <w:pPr>
        <w:pStyle w:val="NoSpacing"/>
        <w:rPr>
          <w:sz w:val="24"/>
        </w:rPr>
      </w:pPr>
      <w:r w:rsidRPr="00C65CCE">
        <w:rPr>
          <w:sz w:val="24"/>
        </w:rPr>
        <w:t xml:space="preserve">The </w:t>
      </w:r>
      <w:r w:rsidR="003E6EF1" w:rsidRPr="007F4514">
        <w:rPr>
          <w:b/>
          <w:color w:val="ED8B00"/>
          <w:sz w:val="24"/>
        </w:rPr>
        <w:t>Birdie L</w:t>
      </w:r>
      <w:r w:rsidRPr="007F4514">
        <w:rPr>
          <w:b/>
          <w:color w:val="ED8B00"/>
          <w:sz w:val="24"/>
        </w:rPr>
        <w:t>evel</w:t>
      </w:r>
      <w:r w:rsidRPr="00C65CCE">
        <w:rPr>
          <w:sz w:val="24"/>
        </w:rPr>
        <w:t xml:space="preserve"> is the third</w:t>
      </w:r>
      <w:r w:rsidR="00E43E85" w:rsidRPr="00C65CCE">
        <w:rPr>
          <w:sz w:val="24"/>
        </w:rPr>
        <w:t xml:space="preserve"> certification leve</w:t>
      </w:r>
      <w:r w:rsidR="00A8109B" w:rsidRPr="00C65CCE">
        <w:rPr>
          <w:sz w:val="24"/>
        </w:rPr>
        <w:t>l of the Life Skills Experience. These golfers have s</w:t>
      </w:r>
      <w:r w:rsidRPr="00C65CCE">
        <w:rPr>
          <w:sz w:val="24"/>
        </w:rPr>
        <w:t>uccessfully completed the PAR</w:t>
      </w:r>
      <w:r w:rsidR="00A8109B" w:rsidRPr="00C65CCE">
        <w:rPr>
          <w:sz w:val="24"/>
        </w:rPr>
        <w:t xml:space="preserve"> level through knowledge and skill level.</w:t>
      </w:r>
      <w:r w:rsidR="00E43E85" w:rsidRPr="00C65CCE">
        <w:rPr>
          <w:sz w:val="24"/>
        </w:rPr>
        <w:t xml:space="preserve">  </w:t>
      </w:r>
      <w:r w:rsidR="00DD1BCC" w:rsidRPr="00C65CCE">
        <w:rPr>
          <w:sz w:val="24"/>
        </w:rPr>
        <w:t xml:space="preserve">The </w:t>
      </w:r>
      <w:r w:rsidR="003E6EF1" w:rsidRPr="007F4514">
        <w:rPr>
          <w:b/>
          <w:color w:val="ED8B00"/>
          <w:sz w:val="24"/>
        </w:rPr>
        <w:t>Birdie</w:t>
      </w:r>
      <w:r w:rsidRPr="007F4514">
        <w:rPr>
          <w:b/>
          <w:color w:val="ED8B00"/>
          <w:sz w:val="24"/>
        </w:rPr>
        <w:t xml:space="preserve"> </w:t>
      </w:r>
      <w:r w:rsidR="003E6EF1" w:rsidRPr="007F4514">
        <w:rPr>
          <w:b/>
          <w:color w:val="ED8B00"/>
          <w:sz w:val="24"/>
        </w:rPr>
        <w:t>L</w:t>
      </w:r>
      <w:r w:rsidR="00DD1BCC" w:rsidRPr="007F4514">
        <w:rPr>
          <w:b/>
          <w:color w:val="ED8B00"/>
          <w:sz w:val="24"/>
        </w:rPr>
        <w:t>evel</w:t>
      </w:r>
      <w:r w:rsidR="00DD1BCC" w:rsidRPr="00C65CCE">
        <w:rPr>
          <w:sz w:val="24"/>
        </w:rPr>
        <w:t xml:space="preserve"> </w:t>
      </w:r>
      <w:r w:rsidR="00CE33D6" w:rsidRPr="00C65CCE">
        <w:rPr>
          <w:sz w:val="24"/>
        </w:rPr>
        <w:t>focuses on I</w:t>
      </w:r>
      <w:r w:rsidR="00A8109B" w:rsidRPr="00C65CCE">
        <w:rPr>
          <w:sz w:val="24"/>
        </w:rPr>
        <w:t xml:space="preserve">nterpersonal </w:t>
      </w:r>
      <w:r w:rsidR="00CE33D6" w:rsidRPr="00C65CCE">
        <w:rPr>
          <w:sz w:val="24"/>
        </w:rPr>
        <w:t>Skills, S</w:t>
      </w:r>
      <w:r w:rsidRPr="00C65CCE">
        <w:rPr>
          <w:sz w:val="24"/>
        </w:rPr>
        <w:t>elf-management, Goal setting and Resilience skills</w:t>
      </w:r>
      <w:r w:rsidR="001260DA" w:rsidRPr="00C65CCE">
        <w:rPr>
          <w:sz w:val="24"/>
        </w:rPr>
        <w:t>.</w:t>
      </w:r>
      <w:r w:rsidRPr="00C65CCE">
        <w:rPr>
          <w:sz w:val="24"/>
        </w:rPr>
        <w:t xml:space="preserve"> Players with the ability to set and pursue their own goals will have a greater sense of purpose, direction and motivation in their lives.</w:t>
      </w:r>
      <w:r w:rsidR="003D6B0F" w:rsidRPr="00C65CCE">
        <w:rPr>
          <w:sz w:val="24"/>
        </w:rPr>
        <w:t xml:space="preserve"> The</w:t>
      </w:r>
      <w:r w:rsidR="001260DA" w:rsidRPr="00C65CCE">
        <w:rPr>
          <w:sz w:val="24"/>
        </w:rPr>
        <w:t xml:space="preserve"> </w:t>
      </w:r>
      <w:r w:rsidRPr="007F4514">
        <w:rPr>
          <w:b/>
          <w:color w:val="ED8B00"/>
          <w:sz w:val="24"/>
        </w:rPr>
        <w:t>B</w:t>
      </w:r>
      <w:r w:rsidR="003E6EF1" w:rsidRPr="007F4514">
        <w:rPr>
          <w:b/>
          <w:color w:val="ED8B00"/>
          <w:sz w:val="24"/>
        </w:rPr>
        <w:t>irdie L</w:t>
      </w:r>
      <w:r w:rsidR="001260DA" w:rsidRPr="007F4514">
        <w:rPr>
          <w:b/>
          <w:color w:val="ED8B00"/>
          <w:sz w:val="24"/>
        </w:rPr>
        <w:t>evel</w:t>
      </w:r>
      <w:r w:rsidR="001260DA" w:rsidRPr="00C65CCE">
        <w:rPr>
          <w:sz w:val="24"/>
        </w:rPr>
        <w:t xml:space="preserve"> </w:t>
      </w:r>
      <w:r w:rsidR="00F303AC" w:rsidRPr="00C65CCE">
        <w:rPr>
          <w:sz w:val="24"/>
        </w:rPr>
        <w:t>highlights</w:t>
      </w:r>
      <w:r w:rsidRPr="00C65CCE">
        <w:rPr>
          <w:sz w:val="24"/>
        </w:rPr>
        <w:t xml:space="preserve"> setting and attaining goals that are specific, positive and under your control</w:t>
      </w:r>
      <w:r w:rsidR="001260DA" w:rsidRPr="00C65CCE">
        <w:rPr>
          <w:sz w:val="24"/>
        </w:rPr>
        <w:t>.</w:t>
      </w:r>
      <w:r w:rsidR="003D6B0F" w:rsidRPr="00C65CCE">
        <w:rPr>
          <w:sz w:val="24"/>
        </w:rPr>
        <w:t xml:space="preserve"> The goal of the </w:t>
      </w:r>
      <w:r w:rsidRPr="007F4514">
        <w:rPr>
          <w:b/>
          <w:color w:val="ED8B00"/>
          <w:sz w:val="24"/>
        </w:rPr>
        <w:t>B</w:t>
      </w:r>
      <w:r w:rsidR="003E6EF1" w:rsidRPr="007F4514">
        <w:rPr>
          <w:b/>
          <w:color w:val="ED8B00"/>
          <w:sz w:val="24"/>
        </w:rPr>
        <w:t>irdie L</w:t>
      </w:r>
      <w:r w:rsidR="003D6B0F" w:rsidRPr="007F4514">
        <w:rPr>
          <w:b/>
          <w:color w:val="ED8B00"/>
          <w:sz w:val="24"/>
        </w:rPr>
        <w:t>evel</w:t>
      </w:r>
      <w:r w:rsidR="003D6B0F" w:rsidRPr="00C65CCE">
        <w:rPr>
          <w:sz w:val="24"/>
        </w:rPr>
        <w:t xml:space="preserve"> is</w:t>
      </w:r>
      <w:r w:rsidRPr="00C65CCE">
        <w:rPr>
          <w:sz w:val="24"/>
        </w:rPr>
        <w:t xml:space="preserve"> to develop personal goal setting, reaching those goals and dealing with unavoidable challenges that arise</w:t>
      </w:r>
      <w:r w:rsidR="003D6B0F" w:rsidRPr="00C65CCE">
        <w:rPr>
          <w:sz w:val="24"/>
        </w:rPr>
        <w:t>.</w:t>
      </w:r>
      <w:r w:rsidR="00CE33D6" w:rsidRPr="00C65CCE">
        <w:rPr>
          <w:sz w:val="24"/>
        </w:rPr>
        <w:t xml:space="preserve">  Because these play</w:t>
      </w:r>
      <w:r w:rsidR="001E3C34" w:rsidRPr="00C65CCE">
        <w:rPr>
          <w:sz w:val="24"/>
        </w:rPr>
        <w:t>ers are older and more experienced, it is very important for them to be able to use their g</w:t>
      </w:r>
      <w:r w:rsidR="00CE33D6" w:rsidRPr="00C65CCE">
        <w:rPr>
          <w:sz w:val="24"/>
        </w:rPr>
        <w:t>oals, not only in golf</w:t>
      </w:r>
      <w:r w:rsidR="008264EC">
        <w:rPr>
          <w:sz w:val="24"/>
        </w:rPr>
        <w:t>,</w:t>
      </w:r>
      <w:r w:rsidR="00CE33D6" w:rsidRPr="00C65CCE">
        <w:rPr>
          <w:sz w:val="24"/>
        </w:rPr>
        <w:t xml:space="preserve"> but also</w:t>
      </w:r>
      <w:r w:rsidR="008264EC">
        <w:rPr>
          <w:sz w:val="24"/>
        </w:rPr>
        <w:t>,</w:t>
      </w:r>
      <w:r w:rsidR="00CE33D6" w:rsidRPr="00C65CCE">
        <w:rPr>
          <w:sz w:val="24"/>
        </w:rPr>
        <w:t xml:space="preserve"> in school and</w:t>
      </w:r>
      <w:r w:rsidR="001E3C34" w:rsidRPr="00C65CCE">
        <w:rPr>
          <w:sz w:val="24"/>
        </w:rPr>
        <w:t xml:space="preserve"> home.</w:t>
      </w:r>
    </w:p>
    <w:p w:rsidR="00A31204" w:rsidRDefault="00EB7924" w:rsidP="00E43E85">
      <w:pPr>
        <w:pStyle w:val="NoSpacing"/>
      </w:pPr>
      <w:r>
        <w:pict>
          <v:rect id="_x0000_i1025" style="width:0;height:1.5pt" o:hralign="center" o:hrstd="t" o:hr="t" fillcolor="#a0a0a0" stroked="f"/>
        </w:pict>
      </w:r>
    </w:p>
    <w:p w:rsidR="002F1219" w:rsidRPr="007F4514" w:rsidRDefault="002F1219" w:rsidP="00D00AA6">
      <w:pPr>
        <w:pStyle w:val="NoSpacing"/>
        <w:rPr>
          <w:sz w:val="14"/>
        </w:rPr>
      </w:pPr>
    </w:p>
    <w:p w:rsidR="00B5075B" w:rsidRDefault="006A5944" w:rsidP="00E43E85">
      <w:pPr>
        <w:pStyle w:val="NoSpacing"/>
        <w:rPr>
          <w:b/>
          <w:sz w:val="28"/>
          <w:szCs w:val="28"/>
        </w:rPr>
      </w:pPr>
      <w:r>
        <w:rPr>
          <w:b/>
          <w:sz w:val="28"/>
          <w:szCs w:val="28"/>
        </w:rPr>
        <w:t>The 4 Guidelines for S</w:t>
      </w:r>
      <w:r w:rsidR="00D00AA6" w:rsidRPr="00B5075B">
        <w:rPr>
          <w:b/>
          <w:sz w:val="28"/>
          <w:szCs w:val="28"/>
        </w:rPr>
        <w:t xml:space="preserve">etting </w:t>
      </w:r>
      <w:r>
        <w:rPr>
          <w:b/>
          <w:sz w:val="28"/>
          <w:szCs w:val="28"/>
        </w:rPr>
        <w:t>Reachable G</w:t>
      </w:r>
      <w:r w:rsidR="0037282C" w:rsidRPr="00B5075B">
        <w:rPr>
          <w:b/>
          <w:sz w:val="28"/>
          <w:szCs w:val="28"/>
        </w:rPr>
        <w:t>oals</w:t>
      </w:r>
      <w:r w:rsidR="00D00AA6" w:rsidRPr="00B5075B">
        <w:rPr>
          <w:b/>
          <w:sz w:val="28"/>
          <w:szCs w:val="28"/>
        </w:rPr>
        <w:t>:</w:t>
      </w:r>
    </w:p>
    <w:p w:rsidR="007F4514" w:rsidRPr="00EF2597" w:rsidRDefault="007F4514" w:rsidP="00E43E85">
      <w:pPr>
        <w:pStyle w:val="NoSpacing"/>
        <w:rPr>
          <w:b/>
          <w:sz w:val="28"/>
          <w:szCs w:val="28"/>
        </w:rPr>
      </w:pPr>
    </w:p>
    <w:p w:rsidR="00D00AA6" w:rsidRPr="00C65CCE" w:rsidRDefault="00D00AA6" w:rsidP="008C53A9">
      <w:pPr>
        <w:pStyle w:val="NoSpacing"/>
        <w:numPr>
          <w:ilvl w:val="0"/>
          <w:numId w:val="18"/>
        </w:numPr>
        <w:rPr>
          <w:b/>
          <w:color w:val="009A44"/>
          <w:sz w:val="24"/>
          <w:szCs w:val="24"/>
        </w:rPr>
      </w:pPr>
      <w:r w:rsidRPr="00C65CCE">
        <w:rPr>
          <w:b/>
          <w:color w:val="009A44"/>
          <w:sz w:val="24"/>
          <w:szCs w:val="24"/>
        </w:rPr>
        <w:t xml:space="preserve">Important </w:t>
      </w:r>
    </w:p>
    <w:p w:rsidR="002F1219" w:rsidRPr="00C65CCE" w:rsidRDefault="002F1219" w:rsidP="002F1219">
      <w:pPr>
        <w:pStyle w:val="NoSpacing"/>
        <w:numPr>
          <w:ilvl w:val="0"/>
          <w:numId w:val="19"/>
        </w:numPr>
        <w:rPr>
          <w:sz w:val="24"/>
          <w:szCs w:val="24"/>
        </w:rPr>
      </w:pPr>
      <w:r w:rsidRPr="00C65CCE">
        <w:rPr>
          <w:sz w:val="24"/>
          <w:szCs w:val="24"/>
        </w:rPr>
        <w:t>The goal must have</w:t>
      </w:r>
      <w:r w:rsidR="003E6EF1" w:rsidRPr="00C65CCE">
        <w:rPr>
          <w:sz w:val="24"/>
          <w:szCs w:val="24"/>
        </w:rPr>
        <w:t xml:space="preserve"> value to the individual so participants</w:t>
      </w:r>
      <w:r w:rsidRPr="00C65CCE">
        <w:rPr>
          <w:sz w:val="24"/>
          <w:szCs w:val="24"/>
        </w:rPr>
        <w:t xml:space="preserve"> are invested in the process</w:t>
      </w:r>
    </w:p>
    <w:p w:rsidR="008C53A9" w:rsidRPr="00C65CCE" w:rsidRDefault="008C53A9" w:rsidP="008C53A9">
      <w:pPr>
        <w:pStyle w:val="NoSpacing"/>
        <w:numPr>
          <w:ilvl w:val="0"/>
          <w:numId w:val="18"/>
        </w:numPr>
        <w:rPr>
          <w:b/>
          <w:color w:val="009A44"/>
          <w:sz w:val="24"/>
          <w:szCs w:val="24"/>
        </w:rPr>
      </w:pPr>
      <w:r w:rsidRPr="00C65CCE">
        <w:rPr>
          <w:b/>
          <w:color w:val="009A44"/>
          <w:sz w:val="24"/>
          <w:szCs w:val="24"/>
        </w:rPr>
        <w:t>Positive</w:t>
      </w:r>
    </w:p>
    <w:p w:rsidR="002F1219" w:rsidRPr="00C65CCE" w:rsidRDefault="002F1219" w:rsidP="00433DFD">
      <w:pPr>
        <w:pStyle w:val="NoSpacing"/>
        <w:numPr>
          <w:ilvl w:val="0"/>
          <w:numId w:val="19"/>
        </w:numPr>
        <w:rPr>
          <w:sz w:val="24"/>
          <w:szCs w:val="24"/>
        </w:rPr>
      </w:pPr>
      <w:r w:rsidRPr="00C65CCE">
        <w:rPr>
          <w:sz w:val="24"/>
          <w:szCs w:val="24"/>
        </w:rPr>
        <w:t>The goal MUST be stated in a positive manner</w:t>
      </w:r>
    </w:p>
    <w:p w:rsidR="008C53A9" w:rsidRPr="00C65CCE" w:rsidRDefault="008C53A9" w:rsidP="008C53A9">
      <w:pPr>
        <w:pStyle w:val="NoSpacing"/>
        <w:numPr>
          <w:ilvl w:val="0"/>
          <w:numId w:val="18"/>
        </w:numPr>
        <w:rPr>
          <w:b/>
          <w:color w:val="009A44"/>
          <w:sz w:val="24"/>
          <w:szCs w:val="24"/>
        </w:rPr>
      </w:pPr>
      <w:r w:rsidRPr="00C65CCE">
        <w:rPr>
          <w:b/>
          <w:color w:val="009A44"/>
          <w:sz w:val="24"/>
          <w:szCs w:val="24"/>
        </w:rPr>
        <w:t>Specific</w:t>
      </w:r>
    </w:p>
    <w:p w:rsidR="002F1219" w:rsidRPr="00C65CCE" w:rsidRDefault="002F1219" w:rsidP="00433DFD">
      <w:pPr>
        <w:pStyle w:val="NoSpacing"/>
        <w:numPr>
          <w:ilvl w:val="0"/>
          <w:numId w:val="19"/>
        </w:numPr>
        <w:rPr>
          <w:sz w:val="24"/>
          <w:szCs w:val="24"/>
        </w:rPr>
      </w:pPr>
      <w:r w:rsidRPr="00C65CCE">
        <w:rPr>
          <w:sz w:val="24"/>
          <w:szCs w:val="24"/>
        </w:rPr>
        <w:t>To get the most success out of goals they must be clearly stated with a specific outcome</w:t>
      </w:r>
    </w:p>
    <w:p w:rsidR="008C53A9" w:rsidRPr="00C65CCE" w:rsidRDefault="008C53A9" w:rsidP="008C53A9">
      <w:pPr>
        <w:pStyle w:val="NoSpacing"/>
        <w:numPr>
          <w:ilvl w:val="0"/>
          <w:numId w:val="18"/>
        </w:numPr>
        <w:rPr>
          <w:b/>
          <w:color w:val="009A44"/>
          <w:sz w:val="24"/>
          <w:szCs w:val="24"/>
        </w:rPr>
      </w:pPr>
      <w:r w:rsidRPr="00C65CCE">
        <w:rPr>
          <w:b/>
          <w:color w:val="009A44"/>
          <w:sz w:val="24"/>
          <w:szCs w:val="24"/>
        </w:rPr>
        <w:t>Under your control</w:t>
      </w:r>
    </w:p>
    <w:p w:rsidR="00B5075B" w:rsidRPr="00C65CCE" w:rsidRDefault="00433DFD" w:rsidP="00B5075B">
      <w:pPr>
        <w:pStyle w:val="NoSpacing"/>
        <w:numPr>
          <w:ilvl w:val="0"/>
          <w:numId w:val="19"/>
        </w:numPr>
        <w:rPr>
          <w:sz w:val="24"/>
          <w:szCs w:val="24"/>
        </w:rPr>
      </w:pPr>
      <w:r w:rsidRPr="00C65CCE">
        <w:rPr>
          <w:sz w:val="24"/>
          <w:szCs w:val="24"/>
        </w:rPr>
        <w:t xml:space="preserve">The goals must be concrete, measurable and something YOU can control.  Relying on aspects out of your control can force a goal to be </w:t>
      </w:r>
      <w:r w:rsidR="007F13A0" w:rsidRPr="00C65CCE">
        <w:rPr>
          <w:sz w:val="24"/>
          <w:szCs w:val="24"/>
        </w:rPr>
        <w:t>unattainable</w:t>
      </w:r>
    </w:p>
    <w:p w:rsidR="006A5944" w:rsidRPr="007F4514" w:rsidRDefault="006A5944" w:rsidP="006A5944">
      <w:pPr>
        <w:pStyle w:val="NoSpacing"/>
        <w:rPr>
          <w:sz w:val="20"/>
          <w:szCs w:val="24"/>
        </w:rPr>
      </w:pPr>
    </w:p>
    <w:p w:rsidR="006A5944" w:rsidRPr="007F4514" w:rsidRDefault="006A5944" w:rsidP="006A5944">
      <w:pPr>
        <w:pStyle w:val="NoSpacing"/>
        <w:rPr>
          <w:b/>
          <w:sz w:val="28"/>
          <w:szCs w:val="24"/>
        </w:rPr>
      </w:pPr>
      <w:r w:rsidRPr="006A5944">
        <w:rPr>
          <w:b/>
          <w:sz w:val="28"/>
          <w:szCs w:val="24"/>
        </w:rPr>
        <w:t>Goal Ladders</w:t>
      </w:r>
      <w:r w:rsidR="007F4514">
        <w:rPr>
          <w:b/>
          <w:sz w:val="28"/>
          <w:szCs w:val="24"/>
        </w:rPr>
        <w:t xml:space="preserve">: </w:t>
      </w:r>
      <w:r w:rsidRPr="00C65CCE">
        <w:rPr>
          <w:sz w:val="24"/>
        </w:rPr>
        <w:t xml:space="preserve">Obstacles will be a part of any goal.  Not everything goes according to plan or is flawless.  There will be challenges during the journey of attaining your goals.  A </w:t>
      </w:r>
      <w:r w:rsidRPr="00C65CCE">
        <w:rPr>
          <w:b/>
          <w:sz w:val="24"/>
        </w:rPr>
        <w:t>G</w:t>
      </w:r>
      <w:r w:rsidR="003E6EF1" w:rsidRPr="00C65CCE">
        <w:rPr>
          <w:b/>
          <w:sz w:val="24"/>
        </w:rPr>
        <w:t>oal Ladder</w:t>
      </w:r>
      <w:r w:rsidRPr="00C65CCE">
        <w:rPr>
          <w:sz w:val="24"/>
        </w:rPr>
        <w:t xml:space="preserve"> is a step by step process of ultimately reaching your goal. It is important to begin with the easiest and most basic step in the process of reaching your goal.  The first step should be on the bottom rung and move up to the top of the ladder towards your goal.  It should be a short list that is broken into chunks.  Taken one step at a time should make the completion of your goal manageable.  Have your students create goal ladders to help them visualize the goal and what kind of effort is involved in getting there (see sample goal ladder on the next page).</w:t>
      </w:r>
    </w:p>
    <w:p w:rsidR="00B5075B" w:rsidRPr="007F4514" w:rsidRDefault="00B5075B" w:rsidP="00E43E85">
      <w:pPr>
        <w:pStyle w:val="NoSpacing"/>
        <w:rPr>
          <w:sz w:val="20"/>
          <w:szCs w:val="24"/>
        </w:rPr>
      </w:pPr>
    </w:p>
    <w:p w:rsidR="00805CC3" w:rsidRPr="007F4514" w:rsidRDefault="006A5944" w:rsidP="00E43E85">
      <w:pPr>
        <w:pStyle w:val="NoSpacing"/>
        <w:rPr>
          <w:b/>
          <w:sz w:val="28"/>
          <w:szCs w:val="24"/>
        </w:rPr>
      </w:pPr>
      <w:r w:rsidRPr="006A5944">
        <w:rPr>
          <w:b/>
          <w:sz w:val="28"/>
          <w:szCs w:val="24"/>
        </w:rPr>
        <w:t>STAR (Stop, Think, Anticipate, Respond)</w:t>
      </w:r>
      <w:r w:rsidR="007F4514">
        <w:rPr>
          <w:b/>
          <w:sz w:val="28"/>
          <w:szCs w:val="24"/>
        </w:rPr>
        <w:t xml:space="preserve">: </w:t>
      </w:r>
      <w:r w:rsidR="000B1A7E" w:rsidRPr="00C65CCE">
        <w:rPr>
          <w:sz w:val="24"/>
        </w:rPr>
        <w:t>As a coach, you mentor the participants on and off the course.  They will look to you for guidance and that’s why the Life Skills are so important. When f</w:t>
      </w:r>
      <w:r w:rsidR="00D00AA6" w:rsidRPr="00C65CCE">
        <w:rPr>
          <w:sz w:val="24"/>
        </w:rPr>
        <w:t>a</w:t>
      </w:r>
      <w:r w:rsidR="000B1A7E" w:rsidRPr="00C65CCE">
        <w:rPr>
          <w:sz w:val="24"/>
        </w:rPr>
        <w:t>cing c</w:t>
      </w:r>
      <w:r w:rsidR="00DD5CF2" w:rsidRPr="00C65CCE">
        <w:rPr>
          <w:sz w:val="24"/>
        </w:rPr>
        <w:t>hallenges</w:t>
      </w:r>
      <w:r w:rsidR="000B1A7E" w:rsidRPr="00C65CCE">
        <w:rPr>
          <w:sz w:val="24"/>
        </w:rPr>
        <w:t xml:space="preserve">, remind kids it’s important to think of options before they rush into a decision. </w:t>
      </w:r>
      <w:r w:rsidR="00E134B0" w:rsidRPr="00C65CCE">
        <w:rPr>
          <w:sz w:val="24"/>
        </w:rPr>
        <w:t xml:space="preserve"> </w:t>
      </w:r>
      <w:r w:rsidR="000B1A7E" w:rsidRPr="00C65CCE">
        <w:rPr>
          <w:b/>
          <w:sz w:val="24"/>
        </w:rPr>
        <w:t>STAR</w:t>
      </w:r>
      <w:r w:rsidR="000B1A7E" w:rsidRPr="00C65CCE">
        <w:rPr>
          <w:sz w:val="24"/>
        </w:rPr>
        <w:t xml:space="preserve"> can help participants navigate through difficult situations outside of golf.  Think of a few scenarios that are relevant to the kids and go through the steps.</w:t>
      </w:r>
      <w:r w:rsidR="000B1A7E" w:rsidRPr="00C65CCE">
        <w:rPr>
          <w:color w:val="ED8B00"/>
          <w:sz w:val="24"/>
        </w:rPr>
        <w:t xml:space="preserve"> </w:t>
      </w:r>
      <w:r w:rsidR="00E134B0" w:rsidRPr="00C65CCE">
        <w:rPr>
          <w:color w:val="ED8B00"/>
          <w:sz w:val="24"/>
        </w:rPr>
        <w:t xml:space="preserve"> </w:t>
      </w:r>
      <w:r w:rsidR="000B1A7E" w:rsidRPr="00C65CCE">
        <w:rPr>
          <w:b/>
          <w:sz w:val="24"/>
        </w:rPr>
        <w:t>STAR</w:t>
      </w:r>
      <w:r w:rsidR="000B1A7E" w:rsidRPr="00C65CCE">
        <w:rPr>
          <w:sz w:val="24"/>
        </w:rPr>
        <w:t xml:space="preserve"> is also used as</w:t>
      </w:r>
      <w:r w:rsidR="00DD5CF2" w:rsidRPr="00C65CCE">
        <w:rPr>
          <w:sz w:val="24"/>
        </w:rPr>
        <w:t xml:space="preserve"> a pre-shot routine</w:t>
      </w:r>
      <w:r w:rsidR="000B1A7E" w:rsidRPr="00C65CCE">
        <w:rPr>
          <w:sz w:val="24"/>
        </w:rPr>
        <w:t xml:space="preserve"> to help with decisions on the golf course.</w:t>
      </w:r>
    </w:p>
    <w:p w:rsidR="007F4514" w:rsidRPr="00C65CCE" w:rsidRDefault="007F4514" w:rsidP="00E43E85">
      <w:pPr>
        <w:pStyle w:val="NoSpacing"/>
        <w:rPr>
          <w:sz w:val="24"/>
        </w:rPr>
      </w:pPr>
    </w:p>
    <w:p w:rsidR="00EF2597" w:rsidRPr="00C65CCE" w:rsidRDefault="00EF2597" w:rsidP="00EF2597">
      <w:pPr>
        <w:pStyle w:val="NoSpacing"/>
        <w:numPr>
          <w:ilvl w:val="0"/>
          <w:numId w:val="19"/>
        </w:numPr>
        <w:rPr>
          <w:sz w:val="24"/>
        </w:rPr>
      </w:pPr>
      <w:r w:rsidRPr="00C65CCE">
        <w:rPr>
          <w:b/>
          <w:color w:val="009A44"/>
          <w:sz w:val="28"/>
        </w:rPr>
        <w:t>S</w:t>
      </w:r>
      <w:r w:rsidRPr="00C65CCE">
        <w:rPr>
          <w:color w:val="009A44"/>
          <w:sz w:val="24"/>
        </w:rPr>
        <w:t xml:space="preserve"> - </w:t>
      </w:r>
      <w:r w:rsidRPr="00C65CCE">
        <w:rPr>
          <w:b/>
          <w:color w:val="009A44"/>
          <w:sz w:val="24"/>
        </w:rPr>
        <w:t>Stop</w:t>
      </w:r>
      <w:r w:rsidRPr="00C65CCE">
        <w:rPr>
          <w:sz w:val="24"/>
        </w:rPr>
        <w:t xml:space="preserve"> and take a deep breath, relax and visualize what needs to be done</w:t>
      </w:r>
    </w:p>
    <w:p w:rsidR="00EF2597" w:rsidRPr="00C65CCE" w:rsidRDefault="00EF2597" w:rsidP="00EF2597">
      <w:pPr>
        <w:pStyle w:val="NoSpacing"/>
        <w:numPr>
          <w:ilvl w:val="0"/>
          <w:numId w:val="19"/>
        </w:numPr>
        <w:rPr>
          <w:sz w:val="24"/>
        </w:rPr>
      </w:pPr>
      <w:r w:rsidRPr="00C65CCE">
        <w:rPr>
          <w:b/>
          <w:color w:val="009A44"/>
          <w:sz w:val="28"/>
        </w:rPr>
        <w:t>T</w:t>
      </w:r>
      <w:r w:rsidRPr="00C65CCE">
        <w:rPr>
          <w:color w:val="009A44"/>
          <w:sz w:val="24"/>
        </w:rPr>
        <w:t xml:space="preserve"> - </w:t>
      </w:r>
      <w:r w:rsidRPr="00C65CCE">
        <w:rPr>
          <w:b/>
          <w:color w:val="009A44"/>
          <w:sz w:val="24"/>
        </w:rPr>
        <w:t>Think</w:t>
      </w:r>
      <w:r w:rsidRPr="00C65CCE">
        <w:rPr>
          <w:sz w:val="24"/>
        </w:rPr>
        <w:t xml:space="preserve"> of all the choices available to you</w:t>
      </w:r>
    </w:p>
    <w:p w:rsidR="00EF2597" w:rsidRPr="00C65CCE" w:rsidRDefault="00EF2597" w:rsidP="00EF2597">
      <w:pPr>
        <w:pStyle w:val="NoSpacing"/>
        <w:numPr>
          <w:ilvl w:val="0"/>
          <w:numId w:val="19"/>
        </w:numPr>
        <w:rPr>
          <w:sz w:val="24"/>
        </w:rPr>
      </w:pPr>
      <w:r w:rsidRPr="00C65CCE">
        <w:rPr>
          <w:b/>
          <w:color w:val="009A44"/>
          <w:sz w:val="28"/>
        </w:rPr>
        <w:t>A</w:t>
      </w:r>
      <w:r w:rsidRPr="00C65CCE">
        <w:rPr>
          <w:color w:val="009A44"/>
          <w:sz w:val="24"/>
        </w:rPr>
        <w:t xml:space="preserve"> - </w:t>
      </w:r>
      <w:r w:rsidRPr="00C65CCE">
        <w:rPr>
          <w:b/>
          <w:color w:val="009A44"/>
          <w:sz w:val="24"/>
        </w:rPr>
        <w:t>Anticipate</w:t>
      </w:r>
      <w:r w:rsidRPr="00C65CCE">
        <w:rPr>
          <w:sz w:val="24"/>
        </w:rPr>
        <w:t xml:space="preserve"> possible outcomes, good or bad</w:t>
      </w:r>
    </w:p>
    <w:p w:rsidR="00EF2597" w:rsidRPr="00C65CCE" w:rsidRDefault="00EF2597" w:rsidP="00EF2597">
      <w:pPr>
        <w:pStyle w:val="NoSpacing"/>
        <w:numPr>
          <w:ilvl w:val="0"/>
          <w:numId w:val="19"/>
        </w:numPr>
        <w:rPr>
          <w:sz w:val="24"/>
        </w:rPr>
      </w:pPr>
      <w:r w:rsidRPr="00C65CCE">
        <w:rPr>
          <w:b/>
          <w:color w:val="009A44"/>
          <w:sz w:val="28"/>
        </w:rPr>
        <w:t>R</w:t>
      </w:r>
      <w:r w:rsidRPr="00C65CCE">
        <w:rPr>
          <w:color w:val="009A44"/>
          <w:sz w:val="24"/>
        </w:rPr>
        <w:t xml:space="preserve"> - </w:t>
      </w:r>
      <w:r w:rsidRPr="00C65CCE">
        <w:rPr>
          <w:b/>
          <w:color w:val="009A44"/>
          <w:sz w:val="24"/>
        </w:rPr>
        <w:t>Respond</w:t>
      </w:r>
      <w:r w:rsidRPr="00C65CCE">
        <w:rPr>
          <w:sz w:val="24"/>
        </w:rPr>
        <w:t xml:space="preserve"> by selecting the best choice</w:t>
      </w:r>
    </w:p>
    <w:p w:rsidR="00C65CCE" w:rsidRPr="007F4514" w:rsidRDefault="00C65CCE" w:rsidP="003D23AD">
      <w:pPr>
        <w:pStyle w:val="NoSpacing"/>
        <w:rPr>
          <w:sz w:val="14"/>
        </w:rPr>
      </w:pPr>
    </w:p>
    <w:p w:rsidR="007F4514" w:rsidRDefault="007F4514">
      <w:pPr>
        <w:rPr>
          <w:b/>
          <w:sz w:val="28"/>
        </w:rPr>
      </w:pPr>
      <w:r>
        <w:rPr>
          <w:b/>
          <w:sz w:val="28"/>
        </w:rPr>
        <w:br w:type="page"/>
      </w:r>
    </w:p>
    <w:p w:rsidR="000B1A7E" w:rsidRPr="00C65CCE" w:rsidRDefault="003D23AD" w:rsidP="003D23AD">
      <w:pPr>
        <w:pStyle w:val="NoSpacing"/>
        <w:rPr>
          <w:sz w:val="28"/>
        </w:rPr>
      </w:pPr>
      <w:r w:rsidRPr="00E134B0">
        <w:rPr>
          <w:b/>
          <w:sz w:val="28"/>
        </w:rPr>
        <w:lastRenderedPageBreak/>
        <w:t>General Learner Objectives</w:t>
      </w:r>
      <w:r w:rsidR="007F4514">
        <w:rPr>
          <w:b/>
          <w:sz w:val="28"/>
        </w:rPr>
        <w:t>:</w:t>
      </w:r>
      <w:r w:rsidR="00655BF6" w:rsidRPr="00E134B0">
        <w:rPr>
          <w:sz w:val="28"/>
        </w:rPr>
        <w:t xml:space="preserve"> </w:t>
      </w:r>
      <w:r w:rsidR="00853708" w:rsidRPr="00C65CCE">
        <w:rPr>
          <w:sz w:val="24"/>
        </w:rPr>
        <w:t xml:space="preserve">Before </w:t>
      </w:r>
      <w:r w:rsidR="008F663B" w:rsidRPr="00C65CCE">
        <w:rPr>
          <w:sz w:val="24"/>
        </w:rPr>
        <w:t>ad</w:t>
      </w:r>
      <w:r w:rsidR="00130373" w:rsidRPr="00C65CCE">
        <w:rPr>
          <w:sz w:val="24"/>
        </w:rPr>
        <w:t>vancing to the next level (Eagle</w:t>
      </w:r>
      <w:r w:rsidR="00853708" w:rsidRPr="00C65CCE">
        <w:rPr>
          <w:sz w:val="24"/>
        </w:rPr>
        <w:t xml:space="preserve">), </w:t>
      </w:r>
      <w:r w:rsidR="007F4514">
        <w:rPr>
          <w:sz w:val="24"/>
        </w:rPr>
        <w:t>participant</w:t>
      </w:r>
      <w:r w:rsidR="000B1A7E" w:rsidRPr="00C65CCE">
        <w:rPr>
          <w:sz w:val="24"/>
        </w:rPr>
        <w:t>s</w:t>
      </w:r>
      <w:r w:rsidR="00853708" w:rsidRPr="00C65CCE">
        <w:rPr>
          <w:sz w:val="24"/>
        </w:rPr>
        <w:t xml:space="preserve"> should be able to:</w:t>
      </w:r>
    </w:p>
    <w:p w:rsidR="00C03714" w:rsidRPr="007F4514" w:rsidRDefault="00130373" w:rsidP="007F4514">
      <w:pPr>
        <w:pStyle w:val="NoSpacing"/>
        <w:numPr>
          <w:ilvl w:val="0"/>
          <w:numId w:val="20"/>
        </w:numPr>
        <w:rPr>
          <w:sz w:val="24"/>
        </w:rPr>
      </w:pPr>
      <w:r w:rsidRPr="007F4514">
        <w:rPr>
          <w:sz w:val="24"/>
        </w:rPr>
        <w:t xml:space="preserve">Understand the role of The First Tee </w:t>
      </w:r>
      <w:r w:rsidRPr="007F4514">
        <w:rPr>
          <w:b/>
          <w:color w:val="ED8B00"/>
          <w:sz w:val="24"/>
        </w:rPr>
        <w:t>Birdie</w:t>
      </w:r>
      <w:r w:rsidRPr="007F4514">
        <w:rPr>
          <w:sz w:val="24"/>
        </w:rPr>
        <w:t xml:space="preserve"> Yardage Book</w:t>
      </w:r>
    </w:p>
    <w:p w:rsidR="00130373" w:rsidRPr="007F4514" w:rsidRDefault="00130373" w:rsidP="007F4514">
      <w:pPr>
        <w:pStyle w:val="NoSpacing"/>
        <w:numPr>
          <w:ilvl w:val="0"/>
          <w:numId w:val="20"/>
        </w:numPr>
        <w:rPr>
          <w:sz w:val="24"/>
        </w:rPr>
      </w:pPr>
      <w:r w:rsidRPr="007F4514">
        <w:rPr>
          <w:sz w:val="24"/>
        </w:rPr>
        <w:t>State the difference between a dream and a goal</w:t>
      </w:r>
    </w:p>
    <w:p w:rsidR="00130373" w:rsidRPr="007F4514" w:rsidRDefault="00130373" w:rsidP="007F4514">
      <w:pPr>
        <w:pStyle w:val="NoSpacing"/>
        <w:numPr>
          <w:ilvl w:val="0"/>
          <w:numId w:val="20"/>
        </w:numPr>
        <w:rPr>
          <w:sz w:val="24"/>
        </w:rPr>
      </w:pPr>
      <w:r w:rsidRPr="007F4514">
        <w:rPr>
          <w:sz w:val="24"/>
        </w:rPr>
        <w:t>Understand how goals can turn dreams into reality</w:t>
      </w:r>
    </w:p>
    <w:p w:rsidR="00130373" w:rsidRPr="007F4514" w:rsidRDefault="00130373" w:rsidP="007F4514">
      <w:pPr>
        <w:pStyle w:val="NoSpacing"/>
        <w:numPr>
          <w:ilvl w:val="0"/>
          <w:numId w:val="20"/>
        </w:numPr>
        <w:rPr>
          <w:sz w:val="24"/>
        </w:rPr>
      </w:pPr>
      <w:r w:rsidRPr="007F4514">
        <w:rPr>
          <w:sz w:val="24"/>
        </w:rPr>
        <w:t>Determine their golf-related dream and a goal that will help them achieve their dream</w:t>
      </w:r>
    </w:p>
    <w:p w:rsidR="00CE33D6" w:rsidRPr="007F4514" w:rsidRDefault="000477DB" w:rsidP="007F4514">
      <w:pPr>
        <w:pStyle w:val="NoSpacing"/>
        <w:numPr>
          <w:ilvl w:val="0"/>
          <w:numId w:val="20"/>
        </w:numPr>
        <w:rPr>
          <w:sz w:val="24"/>
        </w:rPr>
      </w:pPr>
      <w:r w:rsidRPr="007F4514">
        <w:rPr>
          <w:sz w:val="24"/>
        </w:rPr>
        <w:t>Understand and use a goal ladder to identify steps toward a goal</w:t>
      </w:r>
    </w:p>
    <w:p w:rsidR="00A31204" w:rsidRPr="007F4514" w:rsidRDefault="00CE33D6" w:rsidP="007F4514">
      <w:pPr>
        <w:pStyle w:val="NoSpacing"/>
        <w:numPr>
          <w:ilvl w:val="0"/>
          <w:numId w:val="20"/>
        </w:numPr>
        <w:rPr>
          <w:sz w:val="24"/>
        </w:rPr>
      </w:pPr>
      <w:r w:rsidRPr="007F4514">
        <w:rPr>
          <w:sz w:val="24"/>
        </w:rPr>
        <w:t>Determine their non-golf dream and a goal that will help them achieve their dream. Share with coaches and players in follow-up classes</w:t>
      </w:r>
    </w:p>
    <w:p w:rsidR="00A31204" w:rsidRPr="007F4514" w:rsidRDefault="000477DB" w:rsidP="007F4514">
      <w:pPr>
        <w:pStyle w:val="NoSpacing"/>
        <w:numPr>
          <w:ilvl w:val="0"/>
          <w:numId w:val="20"/>
        </w:numPr>
        <w:rPr>
          <w:sz w:val="24"/>
        </w:rPr>
      </w:pPr>
      <w:r w:rsidRPr="007F4514">
        <w:rPr>
          <w:sz w:val="24"/>
        </w:rPr>
        <w:t>Use the STAR method to face challenges and in a pre-shot routine to remain focused</w:t>
      </w:r>
    </w:p>
    <w:p w:rsidR="003B5B56" w:rsidRPr="007F4514" w:rsidRDefault="003B5B56" w:rsidP="007F4514">
      <w:pPr>
        <w:pStyle w:val="NoSpacing"/>
        <w:numPr>
          <w:ilvl w:val="0"/>
          <w:numId w:val="20"/>
        </w:numPr>
        <w:rPr>
          <w:sz w:val="24"/>
        </w:rPr>
      </w:pPr>
      <w:r w:rsidRPr="007F4514">
        <w:rPr>
          <w:sz w:val="24"/>
        </w:rPr>
        <w:t>Demonstrate their method for being target-oriented when playing golf</w:t>
      </w:r>
    </w:p>
    <w:p w:rsidR="00CE33D6" w:rsidRPr="007F4514" w:rsidRDefault="00B6659F" w:rsidP="007F4514">
      <w:pPr>
        <w:pStyle w:val="NoSpacing"/>
        <w:numPr>
          <w:ilvl w:val="0"/>
          <w:numId w:val="20"/>
        </w:numPr>
        <w:rPr>
          <w:sz w:val="24"/>
        </w:rPr>
      </w:pPr>
      <w:r w:rsidRPr="007F4514">
        <w:rPr>
          <w:sz w:val="24"/>
        </w:rPr>
        <w:t xml:space="preserve">Understand and use the </w:t>
      </w:r>
      <w:r w:rsidR="00CE33D6" w:rsidRPr="007F4514">
        <w:rPr>
          <w:sz w:val="24"/>
        </w:rPr>
        <w:t xml:space="preserve">Golf Fundamentals of Get Ready to Swing, Target Awareness, Distance Control, Body Balance, Clubface and Ball Contact, Swing Rhythm, </w:t>
      </w:r>
      <w:r w:rsidRPr="007F4514">
        <w:rPr>
          <w:sz w:val="24"/>
        </w:rPr>
        <w:t xml:space="preserve">and </w:t>
      </w:r>
      <w:r w:rsidR="007F4514">
        <w:rPr>
          <w:sz w:val="24"/>
        </w:rPr>
        <w:t>Pre</w:t>
      </w:r>
      <w:r w:rsidR="00CE33D6" w:rsidRPr="007F4514">
        <w:rPr>
          <w:sz w:val="24"/>
        </w:rPr>
        <w:t>-sh</w:t>
      </w:r>
      <w:r w:rsidR="007F4514">
        <w:rPr>
          <w:sz w:val="24"/>
        </w:rPr>
        <w:t>ot/Post-s</w:t>
      </w:r>
      <w:r w:rsidRPr="007F4514">
        <w:rPr>
          <w:sz w:val="24"/>
        </w:rPr>
        <w:t>hot Routine</w:t>
      </w:r>
      <w:r w:rsidR="00CE33D6" w:rsidRPr="007F4514">
        <w:rPr>
          <w:sz w:val="24"/>
        </w:rPr>
        <w:t>.</w:t>
      </w:r>
    </w:p>
    <w:p w:rsidR="007F4514" w:rsidRDefault="00EB7924" w:rsidP="004B29EF">
      <w:pPr>
        <w:rPr>
          <w:b/>
          <w:sz w:val="28"/>
        </w:rPr>
      </w:pPr>
      <w:r>
        <w:pict>
          <v:rect id="_x0000_i1026" style="width:0;height:1.5pt" o:hralign="center" o:hrstd="t" o:hr="t" fillcolor="#a0a0a0" stroked="f"/>
        </w:pict>
      </w:r>
    </w:p>
    <w:p w:rsidR="004B29EF" w:rsidRDefault="004B29EF" w:rsidP="007F4514">
      <w:pPr>
        <w:pStyle w:val="NoSpacing"/>
        <w:rPr>
          <w:sz w:val="24"/>
        </w:rPr>
      </w:pPr>
      <w:r w:rsidRPr="004B29EF">
        <w:rPr>
          <w:b/>
          <w:sz w:val="28"/>
        </w:rPr>
        <w:t>Sample Goal Ladder:</w:t>
      </w:r>
      <w:r w:rsidR="00EF2597">
        <w:rPr>
          <w:b/>
          <w:sz w:val="28"/>
        </w:rPr>
        <w:t xml:space="preserve"> </w:t>
      </w:r>
      <w:r w:rsidR="00EF2597" w:rsidRPr="007F4514">
        <w:rPr>
          <w:sz w:val="24"/>
        </w:rPr>
        <w:t xml:space="preserve">Review your </w:t>
      </w:r>
      <w:r w:rsidR="00EF2597" w:rsidRPr="007F4514">
        <w:rPr>
          <w:b/>
          <w:color w:val="ED8B00"/>
          <w:sz w:val="24"/>
        </w:rPr>
        <w:t>Birdie</w:t>
      </w:r>
      <w:r w:rsidR="007F4514">
        <w:rPr>
          <w:b/>
          <w:color w:val="ED8B00"/>
          <w:sz w:val="24"/>
        </w:rPr>
        <w:t xml:space="preserve"> Level</w:t>
      </w:r>
      <w:r w:rsidR="007F4514">
        <w:rPr>
          <w:sz w:val="24"/>
        </w:rPr>
        <w:t xml:space="preserve"> Yardage B</w:t>
      </w:r>
      <w:r w:rsidR="00EF2597" w:rsidRPr="007F4514">
        <w:rPr>
          <w:sz w:val="24"/>
        </w:rPr>
        <w:t>ook before creating a goal ladder.  Remember this is just an example goal ladder.  Your personal goal ladders will be much more detailed and will include many more steps depending on the goal time frame.  Be sur</w:t>
      </w:r>
      <w:r w:rsidR="007F4514">
        <w:rPr>
          <w:sz w:val="24"/>
        </w:rPr>
        <w:t>e to ask for help from your Go-t</w:t>
      </w:r>
      <w:r w:rsidR="00EF2597" w:rsidRPr="007F4514">
        <w:rPr>
          <w:sz w:val="24"/>
        </w:rPr>
        <w:t>o Team when constructing your goal ladder.</w:t>
      </w:r>
    </w:p>
    <w:p w:rsidR="007F4514" w:rsidRPr="00EF2597" w:rsidRDefault="007F4514" w:rsidP="007F4514">
      <w:pPr>
        <w:pStyle w:val="NoSpacing"/>
      </w:pPr>
    </w:p>
    <w:p w:rsidR="006A4035" w:rsidRPr="004B29EF" w:rsidRDefault="00C417F1" w:rsidP="004B29EF">
      <w:r>
        <w:rPr>
          <w:noProof/>
        </w:rPr>
        <mc:AlternateContent>
          <mc:Choice Requires="wps">
            <w:drawing>
              <wp:anchor distT="0" distB="0" distL="114300" distR="114300" simplePos="0" relativeHeight="251658240" behindDoc="0" locked="0" layoutInCell="1" allowOverlap="1">
                <wp:simplePos x="0" y="0"/>
                <wp:positionH relativeFrom="column">
                  <wp:posOffset>5314950</wp:posOffset>
                </wp:positionH>
                <wp:positionV relativeFrom="paragraph">
                  <wp:posOffset>4391025</wp:posOffset>
                </wp:positionV>
                <wp:extent cx="1457325" cy="816610"/>
                <wp:effectExtent l="19050" t="19050" r="19050" b="311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16610"/>
                        </a:xfrm>
                        <a:prstGeom prst="leftArrow">
                          <a:avLst>
                            <a:gd name="adj1" fmla="val 50000"/>
                            <a:gd name="adj2" fmla="val 44615"/>
                          </a:avLst>
                        </a:prstGeom>
                        <a:solidFill>
                          <a:srgbClr val="ED8B00"/>
                        </a:solidFill>
                        <a:ln w="317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0E36F7" w:rsidRPr="003E6EF1" w:rsidRDefault="000E36F7" w:rsidP="000E36F7">
                            <w:pPr>
                              <w:jc w:val="right"/>
                              <w:rPr>
                                <w:b/>
                                <w:sz w:val="20"/>
                                <w:szCs w:val="20"/>
                              </w:rPr>
                            </w:pPr>
                            <w:r w:rsidRPr="003E6EF1">
                              <w:rPr>
                                <w:b/>
                                <w:sz w:val="20"/>
                                <w:szCs w:val="20"/>
                              </w:rPr>
                              <w:t>Evaluates current level of proficiency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 o:spid="_x0000_s1026" type="#_x0000_t66" style="position:absolute;margin-left:418.5pt;margin-top:345.75pt;width:114.75pt;height:6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" fillcolor="#ed8b00" strokecolor="#f2f2f2 [3041]" strokeweight=".25pt">
                <v:shadow on="t" color="#974706 [1609]" opacity=".5" offset="1pt"/>
                <v:textbox>
                  <w:txbxContent>
                    <w:p w:rsidR="000E36F7" w:rsidRPr="003E6EF1" w:rsidRDefault="000E36F7" w:rsidP="000E36F7">
                      <w:pPr>
                        <w:jc w:val="right"/>
                        <w:rPr>
                          <w:b/>
                          <w:sz w:val="20"/>
                          <w:szCs w:val="20"/>
                        </w:rPr>
                      </w:pPr>
                      <w:r w:rsidRPr="003E6EF1">
                        <w:rPr>
                          <w:b/>
                          <w:sz w:val="20"/>
                          <w:szCs w:val="20"/>
                        </w:rPr>
                        <w:t>Evaluates current level of proficiency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4876800</wp:posOffset>
                </wp:positionH>
                <wp:positionV relativeFrom="paragraph">
                  <wp:posOffset>3314700</wp:posOffset>
                </wp:positionV>
                <wp:extent cx="1895475" cy="816610"/>
                <wp:effectExtent l="19050" t="19050" r="19050" b="3111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816610"/>
                        </a:xfrm>
                        <a:prstGeom prst="leftArrow">
                          <a:avLst>
                            <a:gd name="adj1" fmla="val 50000"/>
                            <a:gd name="adj2" fmla="val 58029"/>
                          </a:avLst>
                        </a:prstGeom>
                        <a:solidFill>
                          <a:srgbClr val="ED8B00"/>
                        </a:solidFill>
                        <a:ln w="317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0E36F7" w:rsidRPr="003E6EF1" w:rsidRDefault="000E36F7" w:rsidP="000E36F7">
                            <w:pPr>
                              <w:jc w:val="right"/>
                              <w:rPr>
                                <w:b/>
                                <w:sz w:val="20"/>
                              </w:rPr>
                            </w:pPr>
                            <w:r w:rsidRPr="003E6EF1">
                              <w:rPr>
                                <w:b/>
                                <w:sz w:val="20"/>
                              </w:rPr>
                              <w:t>Requests help from members of Go-To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66" style="position:absolute;margin-left:384pt;margin-top:261pt;width:149.25pt;height:6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" fillcolor="#ed8b00" strokecolor="#f2f2f2 [3041]" strokeweight=".25pt">
                <v:shadow on="t" color="#974706 [1609]" opacity=".5" offset="1pt"/>
                <v:textbox>
                  <w:txbxContent>
                    <w:p w:rsidR="000E36F7" w:rsidRPr="003E6EF1" w:rsidRDefault="000E36F7" w:rsidP="000E36F7">
                      <w:pPr>
                        <w:jc w:val="right"/>
                        <w:rPr>
                          <w:b/>
                          <w:sz w:val="20"/>
                        </w:rPr>
                      </w:pPr>
                      <w:r w:rsidRPr="003E6EF1">
                        <w:rPr>
                          <w:b/>
                          <w:sz w:val="20"/>
                        </w:rPr>
                        <w:t>Requests help from members of Go-To Team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4514850</wp:posOffset>
                </wp:positionH>
                <wp:positionV relativeFrom="paragraph">
                  <wp:posOffset>2181225</wp:posOffset>
                </wp:positionV>
                <wp:extent cx="2257425" cy="873760"/>
                <wp:effectExtent l="19050" t="19050" r="19050" b="311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873760"/>
                        </a:xfrm>
                        <a:prstGeom prst="leftArrow">
                          <a:avLst>
                            <a:gd name="adj1" fmla="val 50000"/>
                            <a:gd name="adj2" fmla="val 64589"/>
                          </a:avLst>
                        </a:prstGeom>
                        <a:solidFill>
                          <a:srgbClr val="ED8B00"/>
                        </a:solidFill>
                        <a:ln w="317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3227A7" w:rsidRPr="003E6EF1" w:rsidRDefault="003227A7" w:rsidP="003227A7">
                            <w:pPr>
                              <w:jc w:val="right"/>
                              <w:rPr>
                                <w:b/>
                                <w:sz w:val="20"/>
                              </w:rPr>
                            </w:pPr>
                            <w:r w:rsidRPr="003E6EF1">
                              <w:rPr>
                                <w:b/>
                                <w:sz w:val="20"/>
                              </w:rPr>
                              <w:t>Makes commitment to the extra time and effort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6" style="position:absolute;margin-left:355.5pt;margin-top:171.75pt;width:177.75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" fillcolor="#ed8b00" strokecolor="#f2f2f2 [3041]" strokeweight=".25pt">
                <v:shadow on="t" color="#974706 [1609]" opacity=".5" offset="1pt"/>
                <v:textbox>
                  <w:txbxContent>
                    <w:p w:rsidR="003227A7" w:rsidRPr="003E6EF1" w:rsidRDefault="003227A7" w:rsidP="003227A7">
                      <w:pPr>
                        <w:jc w:val="right"/>
                        <w:rPr>
                          <w:b/>
                          <w:sz w:val="20"/>
                        </w:rPr>
                      </w:pPr>
                      <w:r w:rsidRPr="003E6EF1">
                        <w:rPr>
                          <w:b/>
                          <w:sz w:val="20"/>
                        </w:rPr>
                        <w:t>Makes commitment to the extra time and effort required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4143375</wp:posOffset>
                </wp:positionH>
                <wp:positionV relativeFrom="paragraph">
                  <wp:posOffset>1171575</wp:posOffset>
                </wp:positionV>
                <wp:extent cx="2628900" cy="809625"/>
                <wp:effectExtent l="19050" t="19050" r="1905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09625"/>
                        </a:xfrm>
                        <a:prstGeom prst="leftArrow">
                          <a:avLst>
                            <a:gd name="adj1" fmla="val 50000"/>
                            <a:gd name="adj2" fmla="val 81176"/>
                          </a:avLst>
                        </a:prstGeom>
                        <a:solidFill>
                          <a:srgbClr val="ED8B00"/>
                        </a:solidFill>
                        <a:ln w="317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3227A7" w:rsidRPr="003E6EF1" w:rsidRDefault="003227A7" w:rsidP="003227A7">
                            <w:pPr>
                              <w:jc w:val="right"/>
                              <w:rPr>
                                <w:b/>
                                <w:sz w:val="20"/>
                              </w:rPr>
                            </w:pPr>
                            <w:r w:rsidRPr="003E6EF1">
                              <w:rPr>
                                <w:b/>
                                <w:sz w:val="20"/>
                              </w:rPr>
                              <w:t>Ladder includes opportunities for evaluation as part of the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66" style="position:absolute;margin-left:326.25pt;margin-top:92.25pt;width:207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" fillcolor="#ed8b00" strokecolor="#f2f2f2 [3041]" strokeweight=".25pt">
                <v:shadow on="t" color="#974706 [1609]" opacity=".5" offset="1pt"/>
                <v:textbox>
                  <w:txbxContent>
                    <w:p w:rsidR="003227A7" w:rsidRPr="003E6EF1" w:rsidRDefault="003227A7" w:rsidP="003227A7">
                      <w:pPr>
                        <w:jc w:val="right"/>
                        <w:rPr>
                          <w:b/>
                          <w:sz w:val="20"/>
                        </w:rPr>
                      </w:pPr>
                      <w:r w:rsidRPr="003E6EF1">
                        <w:rPr>
                          <w:b/>
                          <w:sz w:val="20"/>
                        </w:rPr>
                        <w:t>Ladder includes opportunities for evaluation as part of the process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3848100</wp:posOffset>
                </wp:positionH>
                <wp:positionV relativeFrom="paragraph">
                  <wp:posOffset>95250</wp:posOffset>
                </wp:positionV>
                <wp:extent cx="2924175" cy="828675"/>
                <wp:effectExtent l="19050" t="19050" r="19050" b="2857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828675"/>
                        </a:xfrm>
                        <a:prstGeom prst="leftArrow">
                          <a:avLst>
                            <a:gd name="adj1" fmla="val 50000"/>
                            <a:gd name="adj2" fmla="val 88218"/>
                          </a:avLst>
                        </a:prstGeom>
                        <a:solidFill>
                          <a:srgbClr val="ED8B00"/>
                        </a:solidFill>
                        <a:ln w="317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3227A7" w:rsidRPr="003E6EF1" w:rsidRDefault="003227A7" w:rsidP="003227A7">
                            <w:pPr>
                              <w:jc w:val="right"/>
                              <w:rPr>
                                <w:b/>
                                <w:sz w:val="20"/>
                              </w:rPr>
                            </w:pPr>
                            <w:r w:rsidRPr="003E6EF1">
                              <w:rPr>
                                <w:b/>
                                <w:sz w:val="20"/>
                              </w:rPr>
                              <w:t>Goal is specific, measurable, and time bound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6" style="position:absolute;margin-left:303pt;margin-top:7.5pt;width:230.2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" fillcolor="#ed8b00" strokecolor="#f2f2f2 [3041]" strokeweight=".25pt">
                <v:shadow on="t" color="#974706 [1609]" opacity=".5" offset="1pt"/>
                <v:textbox>
                  <w:txbxContent>
                    <w:p w:rsidR="003227A7" w:rsidRPr="003E6EF1" w:rsidRDefault="003227A7" w:rsidP="003227A7">
                      <w:pPr>
                        <w:jc w:val="right"/>
                        <w:rPr>
                          <w:b/>
                          <w:sz w:val="20"/>
                        </w:rPr>
                      </w:pPr>
                      <w:r w:rsidRPr="003E6EF1">
                        <w:rPr>
                          <w:b/>
                          <w:sz w:val="20"/>
                        </w:rPr>
                        <w:t>Goal is specific, measurable, and time bound</w:t>
                      </w:r>
                    </w:p>
                  </w:txbxContent>
                </v:textbox>
              </v:shape>
            </w:pict>
          </mc:Fallback>
        </mc:AlternateContent>
      </w:r>
      <w:r w:rsidR="00E134B0">
        <w:rPr>
          <w:noProof/>
        </w:rPr>
        <w:drawing>
          <wp:inline distT="0" distB="0" distL="0" distR="0">
            <wp:extent cx="5486400" cy="5219700"/>
            <wp:effectExtent l="57150" t="57150" r="95250" b="952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6A4035" w:rsidRPr="004B29EF" w:rsidSect="00655BF6">
      <w:headerReference w:type="default" r:id="rId14"/>
      <w:pgSz w:w="12240" w:h="15840"/>
      <w:pgMar w:top="720" w:right="720" w:bottom="720" w:left="72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24" w:rsidRDefault="00EB7924" w:rsidP="003E6EF1">
      <w:pPr>
        <w:spacing w:after="0" w:line="240" w:lineRule="auto"/>
      </w:pPr>
      <w:r>
        <w:separator/>
      </w:r>
    </w:p>
  </w:endnote>
  <w:endnote w:type="continuationSeparator" w:id="0">
    <w:p w:rsidR="00EB7924" w:rsidRDefault="00EB7924" w:rsidP="003E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24" w:rsidRDefault="00EB7924" w:rsidP="003E6EF1">
      <w:pPr>
        <w:spacing w:after="0" w:line="240" w:lineRule="auto"/>
      </w:pPr>
      <w:r>
        <w:separator/>
      </w:r>
    </w:p>
  </w:footnote>
  <w:footnote w:type="continuationSeparator" w:id="0">
    <w:p w:rsidR="00EB7924" w:rsidRDefault="00EB7924" w:rsidP="003E6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F1" w:rsidRDefault="003E6EF1" w:rsidP="003E6E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603A"/>
    <w:multiLevelType w:val="hybridMultilevel"/>
    <w:tmpl w:val="D9A06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E52D40"/>
    <w:multiLevelType w:val="hybridMultilevel"/>
    <w:tmpl w:val="685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9746A"/>
    <w:multiLevelType w:val="hybridMultilevel"/>
    <w:tmpl w:val="B81EF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C15C44"/>
    <w:multiLevelType w:val="hybridMultilevel"/>
    <w:tmpl w:val="1780E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84203C"/>
    <w:multiLevelType w:val="hybridMultilevel"/>
    <w:tmpl w:val="9D4E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E07C8"/>
    <w:multiLevelType w:val="hybridMultilevel"/>
    <w:tmpl w:val="7D189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FE1394"/>
    <w:multiLevelType w:val="hybridMultilevel"/>
    <w:tmpl w:val="92EC0E14"/>
    <w:lvl w:ilvl="0" w:tplc="726C2474">
      <w:start w:val="1"/>
      <w:numFmt w:val="decimal"/>
      <w:lvlText w:val="%1."/>
      <w:lvlJc w:val="left"/>
      <w:pPr>
        <w:ind w:left="720" w:hanging="360"/>
      </w:pPr>
      <w:rPr>
        <w:rFonts w:hint="default"/>
        <w:b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60813"/>
    <w:multiLevelType w:val="hybridMultilevel"/>
    <w:tmpl w:val="E8EA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942A0"/>
    <w:multiLevelType w:val="hybridMultilevel"/>
    <w:tmpl w:val="7F9A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9575F"/>
    <w:multiLevelType w:val="hybridMultilevel"/>
    <w:tmpl w:val="42A4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8D60AB"/>
    <w:multiLevelType w:val="hybridMultilevel"/>
    <w:tmpl w:val="815C1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A265CE6"/>
    <w:multiLevelType w:val="hybridMultilevel"/>
    <w:tmpl w:val="59A0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41260"/>
    <w:multiLevelType w:val="hybridMultilevel"/>
    <w:tmpl w:val="8D38F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711B2C"/>
    <w:multiLevelType w:val="hybridMultilevel"/>
    <w:tmpl w:val="719A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6D62A7"/>
    <w:multiLevelType w:val="hybridMultilevel"/>
    <w:tmpl w:val="BC1C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721CC9"/>
    <w:multiLevelType w:val="hybridMultilevel"/>
    <w:tmpl w:val="177C3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F37471"/>
    <w:multiLevelType w:val="hybridMultilevel"/>
    <w:tmpl w:val="C83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2B014E"/>
    <w:multiLevelType w:val="hybridMultilevel"/>
    <w:tmpl w:val="8E7C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3134F1"/>
    <w:multiLevelType w:val="hybridMultilevel"/>
    <w:tmpl w:val="98A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647FC7"/>
    <w:multiLevelType w:val="hybridMultilevel"/>
    <w:tmpl w:val="A8E4B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6"/>
  </w:num>
  <w:num w:numId="3">
    <w:abstractNumId w:val="11"/>
  </w:num>
  <w:num w:numId="4">
    <w:abstractNumId w:val="18"/>
  </w:num>
  <w:num w:numId="5">
    <w:abstractNumId w:val="9"/>
  </w:num>
  <w:num w:numId="6">
    <w:abstractNumId w:val="7"/>
  </w:num>
  <w:num w:numId="7">
    <w:abstractNumId w:val="14"/>
  </w:num>
  <w:num w:numId="8">
    <w:abstractNumId w:val="19"/>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7"/>
  </w:num>
  <w:num w:numId="16">
    <w:abstractNumId w:val="15"/>
  </w:num>
  <w:num w:numId="17">
    <w:abstractNumId w:val="13"/>
  </w:num>
  <w:num w:numId="18">
    <w:abstractNumId w:val="6"/>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85"/>
    <w:rsid w:val="000120D8"/>
    <w:rsid w:val="00041AE1"/>
    <w:rsid w:val="00042B40"/>
    <w:rsid w:val="000477DB"/>
    <w:rsid w:val="00097220"/>
    <w:rsid w:val="000B1A7E"/>
    <w:rsid w:val="000C2AB8"/>
    <w:rsid w:val="000E04ED"/>
    <w:rsid w:val="000E36F7"/>
    <w:rsid w:val="001260DA"/>
    <w:rsid w:val="00130373"/>
    <w:rsid w:val="0015202C"/>
    <w:rsid w:val="001867F8"/>
    <w:rsid w:val="0019283C"/>
    <w:rsid w:val="001D6543"/>
    <w:rsid w:val="001E2B87"/>
    <w:rsid w:val="001E3C34"/>
    <w:rsid w:val="001F0280"/>
    <w:rsid w:val="00225923"/>
    <w:rsid w:val="002504B9"/>
    <w:rsid w:val="00262B70"/>
    <w:rsid w:val="002F1219"/>
    <w:rsid w:val="00315969"/>
    <w:rsid w:val="003227A7"/>
    <w:rsid w:val="0037282C"/>
    <w:rsid w:val="003A535E"/>
    <w:rsid w:val="003B5B56"/>
    <w:rsid w:val="003D23AD"/>
    <w:rsid w:val="003D6B0F"/>
    <w:rsid w:val="003E6EF1"/>
    <w:rsid w:val="003F1488"/>
    <w:rsid w:val="0041281E"/>
    <w:rsid w:val="00433DFD"/>
    <w:rsid w:val="00474A96"/>
    <w:rsid w:val="00493FF5"/>
    <w:rsid w:val="004A0598"/>
    <w:rsid w:val="004B29EF"/>
    <w:rsid w:val="004C0EB6"/>
    <w:rsid w:val="004D0C83"/>
    <w:rsid w:val="005059A7"/>
    <w:rsid w:val="00515FE4"/>
    <w:rsid w:val="00532450"/>
    <w:rsid w:val="005413C6"/>
    <w:rsid w:val="00570284"/>
    <w:rsid w:val="00583B6F"/>
    <w:rsid w:val="00583E37"/>
    <w:rsid w:val="005A14FE"/>
    <w:rsid w:val="005C5E6E"/>
    <w:rsid w:val="005E30CF"/>
    <w:rsid w:val="00612E09"/>
    <w:rsid w:val="00655BF6"/>
    <w:rsid w:val="00660075"/>
    <w:rsid w:val="00693330"/>
    <w:rsid w:val="006A4035"/>
    <w:rsid w:val="006A5944"/>
    <w:rsid w:val="006D7F0A"/>
    <w:rsid w:val="006F2EF4"/>
    <w:rsid w:val="0073042B"/>
    <w:rsid w:val="00774985"/>
    <w:rsid w:val="007925E5"/>
    <w:rsid w:val="007D00A8"/>
    <w:rsid w:val="007F0624"/>
    <w:rsid w:val="007F13A0"/>
    <w:rsid w:val="007F4514"/>
    <w:rsid w:val="00805CC3"/>
    <w:rsid w:val="008264EC"/>
    <w:rsid w:val="00853708"/>
    <w:rsid w:val="00884C8D"/>
    <w:rsid w:val="0089054F"/>
    <w:rsid w:val="00893DFF"/>
    <w:rsid w:val="008C53A9"/>
    <w:rsid w:val="008F663B"/>
    <w:rsid w:val="00920C78"/>
    <w:rsid w:val="00935ADC"/>
    <w:rsid w:val="00947D86"/>
    <w:rsid w:val="00967801"/>
    <w:rsid w:val="00A2071F"/>
    <w:rsid w:val="00A31204"/>
    <w:rsid w:val="00A6345B"/>
    <w:rsid w:val="00A76DB4"/>
    <w:rsid w:val="00A8109B"/>
    <w:rsid w:val="00AE577F"/>
    <w:rsid w:val="00AF4191"/>
    <w:rsid w:val="00B022CB"/>
    <w:rsid w:val="00B5075B"/>
    <w:rsid w:val="00B6659F"/>
    <w:rsid w:val="00BA75EF"/>
    <w:rsid w:val="00BC0998"/>
    <w:rsid w:val="00C03714"/>
    <w:rsid w:val="00C1119B"/>
    <w:rsid w:val="00C417F1"/>
    <w:rsid w:val="00C570C2"/>
    <w:rsid w:val="00C65CCE"/>
    <w:rsid w:val="00CE33D6"/>
    <w:rsid w:val="00D00AA6"/>
    <w:rsid w:val="00D0771D"/>
    <w:rsid w:val="00D35E1E"/>
    <w:rsid w:val="00D80112"/>
    <w:rsid w:val="00D91786"/>
    <w:rsid w:val="00DB2806"/>
    <w:rsid w:val="00DC2FCA"/>
    <w:rsid w:val="00DC31BB"/>
    <w:rsid w:val="00DD1BCC"/>
    <w:rsid w:val="00DD5CF2"/>
    <w:rsid w:val="00DD7594"/>
    <w:rsid w:val="00DF38CD"/>
    <w:rsid w:val="00DF5FD8"/>
    <w:rsid w:val="00E134B0"/>
    <w:rsid w:val="00E30F01"/>
    <w:rsid w:val="00E43E85"/>
    <w:rsid w:val="00E854C0"/>
    <w:rsid w:val="00E97FD4"/>
    <w:rsid w:val="00EA4118"/>
    <w:rsid w:val="00EB5E2B"/>
    <w:rsid w:val="00EB7924"/>
    <w:rsid w:val="00ED5935"/>
    <w:rsid w:val="00EF2597"/>
    <w:rsid w:val="00F01038"/>
    <w:rsid w:val="00F213AF"/>
    <w:rsid w:val="00F303AC"/>
    <w:rsid w:val="00F30F8A"/>
    <w:rsid w:val="00F35279"/>
    <w:rsid w:val="00F66CF4"/>
    <w:rsid w:val="00F714AF"/>
    <w:rsid w:val="00FE28EB"/>
    <w:rsid w:val="00FE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E85"/>
    <w:pPr>
      <w:spacing w:after="0" w:line="240" w:lineRule="auto"/>
    </w:pPr>
  </w:style>
  <w:style w:type="paragraph" w:styleId="BalloonText">
    <w:name w:val="Balloon Text"/>
    <w:basedOn w:val="Normal"/>
    <w:link w:val="BalloonTextChar"/>
    <w:uiPriority w:val="99"/>
    <w:semiHidden/>
    <w:unhideWhenUsed/>
    <w:rsid w:val="00655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F6"/>
    <w:rPr>
      <w:rFonts w:ascii="Tahoma" w:hAnsi="Tahoma" w:cs="Tahoma"/>
      <w:sz w:val="16"/>
      <w:szCs w:val="16"/>
    </w:rPr>
  </w:style>
  <w:style w:type="paragraph" w:styleId="ListParagraph">
    <w:name w:val="List Paragraph"/>
    <w:basedOn w:val="Normal"/>
    <w:uiPriority w:val="34"/>
    <w:qFormat/>
    <w:rsid w:val="00130373"/>
    <w:pPr>
      <w:ind w:left="720"/>
      <w:contextualSpacing/>
    </w:pPr>
  </w:style>
  <w:style w:type="paragraph" w:styleId="Header">
    <w:name w:val="header"/>
    <w:basedOn w:val="Normal"/>
    <w:link w:val="HeaderChar"/>
    <w:uiPriority w:val="99"/>
    <w:semiHidden/>
    <w:unhideWhenUsed/>
    <w:rsid w:val="003E6E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EF1"/>
  </w:style>
  <w:style w:type="paragraph" w:styleId="Footer">
    <w:name w:val="footer"/>
    <w:basedOn w:val="Normal"/>
    <w:link w:val="FooterChar"/>
    <w:uiPriority w:val="99"/>
    <w:semiHidden/>
    <w:unhideWhenUsed/>
    <w:rsid w:val="003E6E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6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E85"/>
    <w:pPr>
      <w:spacing w:after="0" w:line="240" w:lineRule="auto"/>
    </w:pPr>
  </w:style>
  <w:style w:type="paragraph" w:styleId="BalloonText">
    <w:name w:val="Balloon Text"/>
    <w:basedOn w:val="Normal"/>
    <w:link w:val="BalloonTextChar"/>
    <w:uiPriority w:val="99"/>
    <w:semiHidden/>
    <w:unhideWhenUsed/>
    <w:rsid w:val="00655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F6"/>
    <w:rPr>
      <w:rFonts w:ascii="Tahoma" w:hAnsi="Tahoma" w:cs="Tahoma"/>
      <w:sz w:val="16"/>
      <w:szCs w:val="16"/>
    </w:rPr>
  </w:style>
  <w:style w:type="paragraph" w:styleId="ListParagraph">
    <w:name w:val="List Paragraph"/>
    <w:basedOn w:val="Normal"/>
    <w:uiPriority w:val="34"/>
    <w:qFormat/>
    <w:rsid w:val="00130373"/>
    <w:pPr>
      <w:ind w:left="720"/>
      <w:contextualSpacing/>
    </w:pPr>
  </w:style>
  <w:style w:type="paragraph" w:styleId="Header">
    <w:name w:val="header"/>
    <w:basedOn w:val="Normal"/>
    <w:link w:val="HeaderChar"/>
    <w:uiPriority w:val="99"/>
    <w:semiHidden/>
    <w:unhideWhenUsed/>
    <w:rsid w:val="003E6E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EF1"/>
  </w:style>
  <w:style w:type="paragraph" w:styleId="Footer">
    <w:name w:val="footer"/>
    <w:basedOn w:val="Normal"/>
    <w:link w:val="FooterChar"/>
    <w:uiPriority w:val="99"/>
    <w:semiHidden/>
    <w:unhideWhenUsed/>
    <w:rsid w:val="003E6E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4B3CCD-6EC8-47CE-B979-8DF9F2BF0DB8}"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en-US"/>
        </a:p>
      </dgm:t>
    </dgm:pt>
    <dgm:pt modelId="{987ABF6D-3F72-4B1F-9C7C-9DCD4B2DAD76}">
      <dgm:prSet phldrT="[Text]" custT="1"/>
      <dgm:spPr>
        <a:solidFill>
          <a:srgbClr val="0033A0">
            <a:alpha val="75000"/>
          </a:srgbClr>
        </a:solidFill>
      </dgm:spPr>
      <dgm:t>
        <a:bodyPr/>
        <a:lstStyle/>
        <a:p>
          <a:r>
            <a:rPr lang="en-US" sz="1400" b="1" i="0">
              <a:solidFill>
                <a:schemeClr val="bg1"/>
              </a:solidFill>
            </a:rPr>
            <a:t>END HERE: Goal -</a:t>
          </a:r>
          <a:r>
            <a:rPr lang="en-US" sz="1400" b="1">
              <a:solidFill>
                <a:schemeClr val="bg1"/>
              </a:solidFill>
            </a:rPr>
            <a:t> Consistently break 80 (90% of the time) in competition when playing 18 holes from 6,300-6,900 yards.</a:t>
          </a:r>
        </a:p>
      </dgm:t>
    </dgm:pt>
    <dgm:pt modelId="{1B2B1396-D99B-4587-8057-7E3489220C8A}" type="parTrans" cxnId="{2C585912-B30B-4C1F-AB59-95B9B9D10DB0}">
      <dgm:prSet/>
      <dgm:spPr/>
      <dgm:t>
        <a:bodyPr/>
        <a:lstStyle/>
        <a:p>
          <a:endParaRPr lang="en-US"/>
        </a:p>
      </dgm:t>
    </dgm:pt>
    <dgm:pt modelId="{179537EF-AA37-40FF-BA8C-581D6B51DA2B}" type="sibTrans" cxnId="{2C585912-B30B-4C1F-AB59-95B9B9D10DB0}">
      <dgm:prSet/>
      <dgm:spPr>
        <a:solidFill>
          <a:srgbClr val="009A44">
            <a:alpha val="91000"/>
          </a:srgbClr>
        </a:solidFill>
      </dgm:spPr>
      <dgm:t>
        <a:bodyPr/>
        <a:lstStyle/>
        <a:p>
          <a:endParaRPr lang="en-US"/>
        </a:p>
      </dgm:t>
    </dgm:pt>
    <dgm:pt modelId="{2ED29CCE-4600-40F1-949E-78C6EDBF0E7E}">
      <dgm:prSet phldrT="[Text]" custT="1"/>
      <dgm:spPr>
        <a:solidFill>
          <a:srgbClr val="0033A0">
            <a:alpha val="75000"/>
          </a:srgbClr>
        </a:solidFill>
      </dgm:spPr>
      <dgm:t>
        <a:bodyPr/>
        <a:lstStyle/>
        <a:p>
          <a:r>
            <a:rPr lang="en-US" sz="1400" b="1">
              <a:solidFill>
                <a:schemeClr val="bg1"/>
              </a:solidFill>
            </a:rPr>
            <a:t>START HERE: Set up a meeting with my The First Tee coach to assess which parts of my golf game need the most improvement.</a:t>
          </a:r>
        </a:p>
      </dgm:t>
    </dgm:pt>
    <dgm:pt modelId="{D00E7076-C37A-48AB-8662-9A0DC30BB281}" type="parTrans" cxnId="{00DFF1B9-0F75-499B-804F-BF8A5D1F99F6}">
      <dgm:prSet/>
      <dgm:spPr/>
      <dgm:t>
        <a:bodyPr/>
        <a:lstStyle/>
        <a:p>
          <a:endParaRPr lang="en-US"/>
        </a:p>
      </dgm:t>
    </dgm:pt>
    <dgm:pt modelId="{F9A3BA91-9E34-4F54-8440-2A1788777C5F}" type="sibTrans" cxnId="{00DFF1B9-0F75-499B-804F-BF8A5D1F99F6}">
      <dgm:prSet/>
      <dgm:spPr>
        <a:solidFill>
          <a:srgbClr val="FF0000">
            <a:alpha val="90000"/>
          </a:srgbClr>
        </a:solidFill>
      </dgm:spPr>
      <dgm:t>
        <a:bodyPr/>
        <a:lstStyle/>
        <a:p>
          <a:endParaRPr lang="en-US"/>
        </a:p>
      </dgm:t>
    </dgm:pt>
    <dgm:pt modelId="{B795266A-6336-46DC-B721-329AA8494405}">
      <dgm:prSet phldrT="[Text]" phldr="1"/>
      <dgm:spPr/>
      <dgm:t>
        <a:bodyPr/>
        <a:lstStyle/>
        <a:p>
          <a:endParaRPr lang="en-US"/>
        </a:p>
      </dgm:t>
    </dgm:pt>
    <dgm:pt modelId="{BACF3648-3F4D-4EAA-B247-1F42C382041A}" type="parTrans" cxnId="{F4090A29-6E60-4EF2-B9EF-03E9B22E453B}">
      <dgm:prSet/>
      <dgm:spPr/>
      <dgm:t>
        <a:bodyPr/>
        <a:lstStyle/>
        <a:p>
          <a:endParaRPr lang="en-US"/>
        </a:p>
      </dgm:t>
    </dgm:pt>
    <dgm:pt modelId="{7FC48C89-015B-4261-BD6F-FF98D29BD310}" type="sibTrans" cxnId="{F4090A29-6E60-4EF2-B9EF-03E9B22E453B}">
      <dgm:prSet/>
      <dgm:spPr/>
      <dgm:t>
        <a:bodyPr/>
        <a:lstStyle/>
        <a:p>
          <a:endParaRPr lang="en-US"/>
        </a:p>
      </dgm:t>
    </dgm:pt>
    <dgm:pt modelId="{5ABD4EE3-0B3C-4967-8336-35BAA3064400}">
      <dgm:prSet custT="1"/>
      <dgm:spPr>
        <a:solidFill>
          <a:srgbClr val="0033A0">
            <a:alpha val="75000"/>
          </a:srgbClr>
        </a:solidFill>
      </dgm:spPr>
      <dgm:t>
        <a:bodyPr/>
        <a:lstStyle/>
        <a:p>
          <a:r>
            <a:rPr lang="en-US" sz="1400" b="1">
              <a:solidFill>
                <a:schemeClr val="bg1"/>
              </a:solidFill>
            </a:rPr>
            <a:t>Try out for the high school golf team and play in at least 6 individual junior tournaments over the summer and fall.</a:t>
          </a:r>
        </a:p>
      </dgm:t>
    </dgm:pt>
    <dgm:pt modelId="{60578AAC-2A08-4FCE-8EA4-7FB7C2B8D9EF}" type="parTrans" cxnId="{11D2090F-1DD7-4C63-80B6-AECB7B2625C9}">
      <dgm:prSet/>
      <dgm:spPr/>
      <dgm:t>
        <a:bodyPr/>
        <a:lstStyle/>
        <a:p>
          <a:endParaRPr lang="en-US"/>
        </a:p>
      </dgm:t>
    </dgm:pt>
    <dgm:pt modelId="{BDCBF1F7-8D5F-4D7A-877A-62C0AA10857F}" type="sibTrans" cxnId="{11D2090F-1DD7-4C63-80B6-AECB7B2625C9}">
      <dgm:prSet/>
      <dgm:spPr>
        <a:solidFill>
          <a:srgbClr val="009A44">
            <a:alpha val="91000"/>
          </a:srgbClr>
        </a:solidFill>
      </dgm:spPr>
      <dgm:t>
        <a:bodyPr/>
        <a:lstStyle/>
        <a:p>
          <a:endParaRPr lang="en-US"/>
        </a:p>
      </dgm:t>
    </dgm:pt>
    <dgm:pt modelId="{F4BB24BD-A402-4F03-AB8A-B667DBEBD322}">
      <dgm:prSet custT="1"/>
      <dgm:spPr>
        <a:solidFill>
          <a:srgbClr val="0033A0">
            <a:alpha val="75000"/>
          </a:srgbClr>
        </a:solidFill>
      </dgm:spPr>
      <dgm:t>
        <a:bodyPr/>
        <a:lstStyle/>
        <a:p>
          <a:r>
            <a:rPr lang="en-US" sz="1400" b="1">
              <a:solidFill>
                <a:schemeClr val="bg1"/>
              </a:solidFill>
            </a:rPr>
            <a:t>Increase amount of practice from 2 days each week (1.5 hours/session) to 4 days each week (2.5 hours/session).</a:t>
          </a:r>
        </a:p>
      </dgm:t>
    </dgm:pt>
    <dgm:pt modelId="{D9CF6316-A913-4784-8B35-544CD20C74F9}" type="parTrans" cxnId="{35EE7778-6A36-4979-81E0-185A5CD94E65}">
      <dgm:prSet/>
      <dgm:spPr/>
      <dgm:t>
        <a:bodyPr/>
        <a:lstStyle/>
        <a:p>
          <a:endParaRPr lang="en-US"/>
        </a:p>
      </dgm:t>
    </dgm:pt>
    <dgm:pt modelId="{70609DD6-4C22-4C2D-B90E-4551CE33A149}" type="sibTrans" cxnId="{35EE7778-6A36-4979-81E0-185A5CD94E65}">
      <dgm:prSet/>
      <dgm:spPr>
        <a:solidFill>
          <a:srgbClr val="009A44">
            <a:alpha val="91000"/>
          </a:srgbClr>
        </a:solidFill>
      </dgm:spPr>
      <dgm:t>
        <a:bodyPr/>
        <a:lstStyle/>
        <a:p>
          <a:endParaRPr lang="en-US"/>
        </a:p>
      </dgm:t>
    </dgm:pt>
    <dgm:pt modelId="{7137A568-0A1F-452F-B3AE-889BC8D6833A}">
      <dgm:prSet custT="1"/>
      <dgm:spPr>
        <a:solidFill>
          <a:srgbClr val="0033A0">
            <a:alpha val="75000"/>
          </a:srgbClr>
        </a:solidFill>
      </dgm:spPr>
      <dgm:t>
        <a:bodyPr/>
        <a:lstStyle/>
        <a:p>
          <a:r>
            <a:rPr lang="en-US" sz="1400" b="1">
              <a:solidFill>
                <a:schemeClr val="bg1"/>
              </a:solidFill>
            </a:rPr>
            <a:t>Meet with swing coach and write down drills designed to improve my full swing, chipping/pitching, putting and course management.</a:t>
          </a:r>
        </a:p>
      </dgm:t>
    </dgm:pt>
    <dgm:pt modelId="{FFCE2DB8-0BE3-486C-AB24-2CF929865BC3}" type="parTrans" cxnId="{7CFA0342-11C9-46AD-9949-AEA09D9042AE}">
      <dgm:prSet/>
      <dgm:spPr/>
      <dgm:t>
        <a:bodyPr/>
        <a:lstStyle/>
        <a:p>
          <a:endParaRPr lang="en-US"/>
        </a:p>
      </dgm:t>
    </dgm:pt>
    <dgm:pt modelId="{470531B8-7274-415E-BF26-F41563384DF6}" type="sibTrans" cxnId="{7CFA0342-11C9-46AD-9949-AEA09D9042AE}">
      <dgm:prSet/>
      <dgm:spPr>
        <a:solidFill>
          <a:srgbClr val="009A44">
            <a:alpha val="91000"/>
          </a:srgbClr>
        </a:solidFill>
      </dgm:spPr>
      <dgm:t>
        <a:bodyPr/>
        <a:lstStyle/>
        <a:p>
          <a:endParaRPr lang="en-US"/>
        </a:p>
      </dgm:t>
    </dgm:pt>
    <dgm:pt modelId="{21EE445E-D4D8-4E37-84DE-502013676473}" type="pres">
      <dgm:prSet presAssocID="{614B3CCD-6EC8-47CE-B979-8DF9F2BF0DB8}" presName="outerComposite" presStyleCnt="0">
        <dgm:presLayoutVars>
          <dgm:chMax val="5"/>
          <dgm:dir/>
          <dgm:resizeHandles val="exact"/>
        </dgm:presLayoutVars>
      </dgm:prSet>
      <dgm:spPr/>
      <dgm:t>
        <a:bodyPr/>
        <a:lstStyle/>
        <a:p>
          <a:endParaRPr lang="en-US"/>
        </a:p>
      </dgm:t>
    </dgm:pt>
    <dgm:pt modelId="{01643455-B4D5-45A7-AD9C-918E7EEDEA73}" type="pres">
      <dgm:prSet presAssocID="{614B3CCD-6EC8-47CE-B979-8DF9F2BF0DB8}" presName="dummyMaxCanvas" presStyleCnt="0">
        <dgm:presLayoutVars/>
      </dgm:prSet>
      <dgm:spPr/>
    </dgm:pt>
    <dgm:pt modelId="{BF1926C1-781E-4C8C-9E28-4BD1FF3337C3}" type="pres">
      <dgm:prSet presAssocID="{614B3CCD-6EC8-47CE-B979-8DF9F2BF0DB8}" presName="FiveNodes_1" presStyleLbl="node1" presStyleIdx="0" presStyleCnt="5">
        <dgm:presLayoutVars>
          <dgm:bulletEnabled val="1"/>
        </dgm:presLayoutVars>
      </dgm:prSet>
      <dgm:spPr/>
      <dgm:t>
        <a:bodyPr/>
        <a:lstStyle/>
        <a:p>
          <a:endParaRPr lang="en-US"/>
        </a:p>
      </dgm:t>
    </dgm:pt>
    <dgm:pt modelId="{BC8655D4-33AF-44EF-A9F4-2C53736BD30F}" type="pres">
      <dgm:prSet presAssocID="{614B3CCD-6EC8-47CE-B979-8DF9F2BF0DB8}" presName="FiveNodes_2" presStyleLbl="node1" presStyleIdx="1" presStyleCnt="5">
        <dgm:presLayoutVars>
          <dgm:bulletEnabled val="1"/>
        </dgm:presLayoutVars>
      </dgm:prSet>
      <dgm:spPr/>
      <dgm:t>
        <a:bodyPr/>
        <a:lstStyle/>
        <a:p>
          <a:endParaRPr lang="en-US"/>
        </a:p>
      </dgm:t>
    </dgm:pt>
    <dgm:pt modelId="{1E5688E4-96A2-47E1-90A6-AAE0A2AFEED7}" type="pres">
      <dgm:prSet presAssocID="{614B3CCD-6EC8-47CE-B979-8DF9F2BF0DB8}" presName="FiveNodes_3" presStyleLbl="node1" presStyleIdx="2" presStyleCnt="5">
        <dgm:presLayoutVars>
          <dgm:bulletEnabled val="1"/>
        </dgm:presLayoutVars>
      </dgm:prSet>
      <dgm:spPr/>
      <dgm:t>
        <a:bodyPr/>
        <a:lstStyle/>
        <a:p>
          <a:endParaRPr lang="en-US"/>
        </a:p>
      </dgm:t>
    </dgm:pt>
    <dgm:pt modelId="{DCEE6FCF-29ED-441C-B4A8-6B3022F41F34}" type="pres">
      <dgm:prSet presAssocID="{614B3CCD-6EC8-47CE-B979-8DF9F2BF0DB8}" presName="FiveNodes_4" presStyleLbl="node1" presStyleIdx="3" presStyleCnt="5">
        <dgm:presLayoutVars>
          <dgm:bulletEnabled val="1"/>
        </dgm:presLayoutVars>
      </dgm:prSet>
      <dgm:spPr/>
      <dgm:t>
        <a:bodyPr/>
        <a:lstStyle/>
        <a:p>
          <a:endParaRPr lang="en-US"/>
        </a:p>
      </dgm:t>
    </dgm:pt>
    <dgm:pt modelId="{7525B36C-C58E-462F-81D7-CD28C09B19A1}" type="pres">
      <dgm:prSet presAssocID="{614B3CCD-6EC8-47CE-B979-8DF9F2BF0DB8}" presName="FiveNodes_5" presStyleLbl="node1" presStyleIdx="4" presStyleCnt="5">
        <dgm:presLayoutVars>
          <dgm:bulletEnabled val="1"/>
        </dgm:presLayoutVars>
      </dgm:prSet>
      <dgm:spPr/>
      <dgm:t>
        <a:bodyPr/>
        <a:lstStyle/>
        <a:p>
          <a:endParaRPr lang="en-US"/>
        </a:p>
      </dgm:t>
    </dgm:pt>
    <dgm:pt modelId="{8682ED48-21C1-4BC2-AC50-42221285EC08}" type="pres">
      <dgm:prSet presAssocID="{614B3CCD-6EC8-47CE-B979-8DF9F2BF0DB8}" presName="FiveConn_1-2" presStyleLbl="fgAccFollowNode1" presStyleIdx="0" presStyleCnt="4" custAng="10800000">
        <dgm:presLayoutVars>
          <dgm:bulletEnabled val="1"/>
        </dgm:presLayoutVars>
      </dgm:prSet>
      <dgm:spPr/>
      <dgm:t>
        <a:bodyPr/>
        <a:lstStyle/>
        <a:p>
          <a:endParaRPr lang="en-US"/>
        </a:p>
      </dgm:t>
    </dgm:pt>
    <dgm:pt modelId="{5887D418-A471-46E3-9FC5-6F7A6A60FC75}" type="pres">
      <dgm:prSet presAssocID="{614B3CCD-6EC8-47CE-B979-8DF9F2BF0DB8}" presName="FiveConn_2-3" presStyleLbl="fgAccFollowNode1" presStyleIdx="1" presStyleCnt="4" custAng="10800000">
        <dgm:presLayoutVars>
          <dgm:bulletEnabled val="1"/>
        </dgm:presLayoutVars>
      </dgm:prSet>
      <dgm:spPr/>
      <dgm:t>
        <a:bodyPr/>
        <a:lstStyle/>
        <a:p>
          <a:endParaRPr lang="en-US"/>
        </a:p>
      </dgm:t>
    </dgm:pt>
    <dgm:pt modelId="{BA2B40FE-3C5D-492B-AAF8-2022862891BA}" type="pres">
      <dgm:prSet presAssocID="{614B3CCD-6EC8-47CE-B979-8DF9F2BF0DB8}" presName="FiveConn_3-4" presStyleLbl="fgAccFollowNode1" presStyleIdx="2" presStyleCnt="4" custAng="10800000">
        <dgm:presLayoutVars>
          <dgm:bulletEnabled val="1"/>
        </dgm:presLayoutVars>
      </dgm:prSet>
      <dgm:spPr/>
      <dgm:t>
        <a:bodyPr/>
        <a:lstStyle/>
        <a:p>
          <a:endParaRPr lang="en-US"/>
        </a:p>
      </dgm:t>
    </dgm:pt>
    <dgm:pt modelId="{34067D5B-B36F-4CAC-BB50-FE92C6F2115D}" type="pres">
      <dgm:prSet presAssocID="{614B3CCD-6EC8-47CE-B979-8DF9F2BF0DB8}" presName="FiveConn_4-5" presStyleLbl="fgAccFollowNode1" presStyleIdx="3" presStyleCnt="4" custAng="10800000">
        <dgm:presLayoutVars>
          <dgm:bulletEnabled val="1"/>
        </dgm:presLayoutVars>
      </dgm:prSet>
      <dgm:spPr/>
      <dgm:t>
        <a:bodyPr/>
        <a:lstStyle/>
        <a:p>
          <a:endParaRPr lang="en-US"/>
        </a:p>
      </dgm:t>
    </dgm:pt>
    <dgm:pt modelId="{5FA88AC3-3395-42DC-91AA-3794FC68E03C}" type="pres">
      <dgm:prSet presAssocID="{614B3CCD-6EC8-47CE-B979-8DF9F2BF0DB8}" presName="FiveNodes_1_text" presStyleLbl="node1" presStyleIdx="4" presStyleCnt="5">
        <dgm:presLayoutVars>
          <dgm:bulletEnabled val="1"/>
        </dgm:presLayoutVars>
      </dgm:prSet>
      <dgm:spPr/>
      <dgm:t>
        <a:bodyPr/>
        <a:lstStyle/>
        <a:p>
          <a:endParaRPr lang="en-US"/>
        </a:p>
      </dgm:t>
    </dgm:pt>
    <dgm:pt modelId="{D96947FE-F64A-4F90-9A8B-4F73DD273F41}" type="pres">
      <dgm:prSet presAssocID="{614B3CCD-6EC8-47CE-B979-8DF9F2BF0DB8}" presName="FiveNodes_2_text" presStyleLbl="node1" presStyleIdx="4" presStyleCnt="5">
        <dgm:presLayoutVars>
          <dgm:bulletEnabled val="1"/>
        </dgm:presLayoutVars>
      </dgm:prSet>
      <dgm:spPr/>
      <dgm:t>
        <a:bodyPr/>
        <a:lstStyle/>
        <a:p>
          <a:endParaRPr lang="en-US"/>
        </a:p>
      </dgm:t>
    </dgm:pt>
    <dgm:pt modelId="{E715DA43-76F4-40CF-800E-BBEBE7990C9F}" type="pres">
      <dgm:prSet presAssocID="{614B3CCD-6EC8-47CE-B979-8DF9F2BF0DB8}" presName="FiveNodes_3_text" presStyleLbl="node1" presStyleIdx="4" presStyleCnt="5">
        <dgm:presLayoutVars>
          <dgm:bulletEnabled val="1"/>
        </dgm:presLayoutVars>
      </dgm:prSet>
      <dgm:spPr/>
      <dgm:t>
        <a:bodyPr/>
        <a:lstStyle/>
        <a:p>
          <a:endParaRPr lang="en-US"/>
        </a:p>
      </dgm:t>
    </dgm:pt>
    <dgm:pt modelId="{C8AE7339-1ECA-4989-953E-BF00990B5552}" type="pres">
      <dgm:prSet presAssocID="{614B3CCD-6EC8-47CE-B979-8DF9F2BF0DB8}" presName="FiveNodes_4_text" presStyleLbl="node1" presStyleIdx="4" presStyleCnt="5">
        <dgm:presLayoutVars>
          <dgm:bulletEnabled val="1"/>
        </dgm:presLayoutVars>
      </dgm:prSet>
      <dgm:spPr/>
      <dgm:t>
        <a:bodyPr/>
        <a:lstStyle/>
        <a:p>
          <a:endParaRPr lang="en-US"/>
        </a:p>
      </dgm:t>
    </dgm:pt>
    <dgm:pt modelId="{07512ADC-9DE8-4540-88CB-BB357A4C70BF}" type="pres">
      <dgm:prSet presAssocID="{614B3CCD-6EC8-47CE-B979-8DF9F2BF0DB8}" presName="FiveNodes_5_text" presStyleLbl="node1" presStyleIdx="4" presStyleCnt="5">
        <dgm:presLayoutVars>
          <dgm:bulletEnabled val="1"/>
        </dgm:presLayoutVars>
      </dgm:prSet>
      <dgm:spPr/>
      <dgm:t>
        <a:bodyPr/>
        <a:lstStyle/>
        <a:p>
          <a:endParaRPr lang="en-US"/>
        </a:p>
      </dgm:t>
    </dgm:pt>
  </dgm:ptLst>
  <dgm:cxnLst>
    <dgm:cxn modelId="{FF04F1E9-4A2C-4B92-B1BA-B00374DF5B0E}" type="presOf" srcId="{2ED29CCE-4600-40F1-949E-78C6EDBF0E7E}" destId="{07512ADC-9DE8-4540-88CB-BB357A4C70BF}" srcOrd="1" destOrd="0" presId="urn:microsoft.com/office/officeart/2005/8/layout/vProcess5"/>
    <dgm:cxn modelId="{417C97A1-1810-4234-86DF-94786FC9C9D0}" type="presOf" srcId="{470531B8-7274-415E-BF26-F41563384DF6}" destId="{34067D5B-B36F-4CAC-BB50-FE92C6F2115D}" srcOrd="0" destOrd="0" presId="urn:microsoft.com/office/officeart/2005/8/layout/vProcess5"/>
    <dgm:cxn modelId="{2C585912-B30B-4C1F-AB59-95B9B9D10DB0}" srcId="{614B3CCD-6EC8-47CE-B979-8DF9F2BF0DB8}" destId="{987ABF6D-3F72-4B1F-9C7C-9DCD4B2DAD76}" srcOrd="0" destOrd="0" parTransId="{1B2B1396-D99B-4587-8057-7E3489220C8A}" sibTransId="{179537EF-AA37-40FF-BA8C-581D6B51DA2B}"/>
    <dgm:cxn modelId="{11D2090F-1DD7-4C63-80B6-AECB7B2625C9}" srcId="{614B3CCD-6EC8-47CE-B979-8DF9F2BF0DB8}" destId="{5ABD4EE3-0B3C-4967-8336-35BAA3064400}" srcOrd="1" destOrd="0" parTransId="{60578AAC-2A08-4FCE-8EA4-7FB7C2B8D9EF}" sibTransId="{BDCBF1F7-8D5F-4D7A-877A-62C0AA10857F}"/>
    <dgm:cxn modelId="{94043F3C-7D8B-40BA-A21F-B795B8649BAE}" type="presOf" srcId="{987ABF6D-3F72-4B1F-9C7C-9DCD4B2DAD76}" destId="{5FA88AC3-3395-42DC-91AA-3794FC68E03C}" srcOrd="1" destOrd="0" presId="urn:microsoft.com/office/officeart/2005/8/layout/vProcess5"/>
    <dgm:cxn modelId="{39D407F1-24D5-49E6-A252-ADFAC27EB1ED}" type="presOf" srcId="{5ABD4EE3-0B3C-4967-8336-35BAA3064400}" destId="{D96947FE-F64A-4F90-9A8B-4F73DD273F41}" srcOrd="1" destOrd="0" presId="urn:microsoft.com/office/officeart/2005/8/layout/vProcess5"/>
    <dgm:cxn modelId="{E5BE5DCB-2E3D-4A91-BC8B-57FC00D91655}" type="presOf" srcId="{F4BB24BD-A402-4F03-AB8A-B667DBEBD322}" destId="{1E5688E4-96A2-47E1-90A6-AAE0A2AFEED7}" srcOrd="0" destOrd="0" presId="urn:microsoft.com/office/officeart/2005/8/layout/vProcess5"/>
    <dgm:cxn modelId="{35EE7778-6A36-4979-81E0-185A5CD94E65}" srcId="{614B3CCD-6EC8-47CE-B979-8DF9F2BF0DB8}" destId="{F4BB24BD-A402-4F03-AB8A-B667DBEBD322}" srcOrd="2" destOrd="0" parTransId="{D9CF6316-A913-4784-8B35-544CD20C74F9}" sibTransId="{70609DD6-4C22-4C2D-B90E-4551CE33A149}"/>
    <dgm:cxn modelId="{7CFA0342-11C9-46AD-9949-AEA09D9042AE}" srcId="{614B3CCD-6EC8-47CE-B979-8DF9F2BF0DB8}" destId="{7137A568-0A1F-452F-B3AE-889BC8D6833A}" srcOrd="3" destOrd="0" parTransId="{FFCE2DB8-0BE3-486C-AB24-2CF929865BC3}" sibTransId="{470531B8-7274-415E-BF26-F41563384DF6}"/>
    <dgm:cxn modelId="{98406649-C518-4E24-8FAE-7CCA6797B829}" type="presOf" srcId="{7137A568-0A1F-452F-B3AE-889BC8D6833A}" destId="{DCEE6FCF-29ED-441C-B4A8-6B3022F41F34}" srcOrd="0" destOrd="0" presId="urn:microsoft.com/office/officeart/2005/8/layout/vProcess5"/>
    <dgm:cxn modelId="{69EA2C95-7462-4CCF-B841-E731D442669D}" type="presOf" srcId="{179537EF-AA37-40FF-BA8C-581D6B51DA2B}" destId="{8682ED48-21C1-4BC2-AC50-42221285EC08}" srcOrd="0" destOrd="0" presId="urn:microsoft.com/office/officeart/2005/8/layout/vProcess5"/>
    <dgm:cxn modelId="{1C510A4F-645B-449D-9504-D1B3C317426C}" type="presOf" srcId="{614B3CCD-6EC8-47CE-B979-8DF9F2BF0DB8}" destId="{21EE445E-D4D8-4E37-84DE-502013676473}" srcOrd="0" destOrd="0" presId="urn:microsoft.com/office/officeart/2005/8/layout/vProcess5"/>
    <dgm:cxn modelId="{0BA02B51-CF29-433D-81E4-C055CFE1324B}" type="presOf" srcId="{5ABD4EE3-0B3C-4967-8336-35BAA3064400}" destId="{BC8655D4-33AF-44EF-A9F4-2C53736BD30F}" srcOrd="0" destOrd="0" presId="urn:microsoft.com/office/officeart/2005/8/layout/vProcess5"/>
    <dgm:cxn modelId="{337E8D2E-DD30-48B2-BBB9-8AACC51BDCEB}" type="presOf" srcId="{987ABF6D-3F72-4B1F-9C7C-9DCD4B2DAD76}" destId="{BF1926C1-781E-4C8C-9E28-4BD1FF3337C3}" srcOrd="0" destOrd="0" presId="urn:microsoft.com/office/officeart/2005/8/layout/vProcess5"/>
    <dgm:cxn modelId="{4A5E6E51-705F-41EF-842B-5AB3637911D5}" type="presOf" srcId="{70609DD6-4C22-4C2D-B90E-4551CE33A149}" destId="{BA2B40FE-3C5D-492B-AAF8-2022862891BA}" srcOrd="0" destOrd="0" presId="urn:microsoft.com/office/officeart/2005/8/layout/vProcess5"/>
    <dgm:cxn modelId="{E654C804-D398-4FA4-9823-9C0ECA9F1B9D}" type="presOf" srcId="{BDCBF1F7-8D5F-4D7A-877A-62C0AA10857F}" destId="{5887D418-A471-46E3-9FC5-6F7A6A60FC75}" srcOrd="0" destOrd="0" presId="urn:microsoft.com/office/officeart/2005/8/layout/vProcess5"/>
    <dgm:cxn modelId="{E8255B77-BDF1-400F-8F9F-15A1987108F9}" type="presOf" srcId="{F4BB24BD-A402-4F03-AB8A-B667DBEBD322}" destId="{E715DA43-76F4-40CF-800E-BBEBE7990C9F}" srcOrd="1" destOrd="0" presId="urn:microsoft.com/office/officeart/2005/8/layout/vProcess5"/>
    <dgm:cxn modelId="{00DFF1B9-0F75-499B-804F-BF8A5D1F99F6}" srcId="{614B3CCD-6EC8-47CE-B979-8DF9F2BF0DB8}" destId="{2ED29CCE-4600-40F1-949E-78C6EDBF0E7E}" srcOrd="4" destOrd="0" parTransId="{D00E7076-C37A-48AB-8662-9A0DC30BB281}" sibTransId="{F9A3BA91-9E34-4F54-8440-2A1788777C5F}"/>
    <dgm:cxn modelId="{2168515D-8E16-4E49-B3BD-313469AF812E}" type="presOf" srcId="{2ED29CCE-4600-40F1-949E-78C6EDBF0E7E}" destId="{7525B36C-C58E-462F-81D7-CD28C09B19A1}" srcOrd="0" destOrd="0" presId="urn:microsoft.com/office/officeart/2005/8/layout/vProcess5"/>
    <dgm:cxn modelId="{F4090A29-6E60-4EF2-B9EF-03E9B22E453B}" srcId="{614B3CCD-6EC8-47CE-B979-8DF9F2BF0DB8}" destId="{B795266A-6336-46DC-B721-329AA8494405}" srcOrd="5" destOrd="0" parTransId="{BACF3648-3F4D-4EAA-B247-1F42C382041A}" sibTransId="{7FC48C89-015B-4261-BD6F-FF98D29BD310}"/>
    <dgm:cxn modelId="{6F28D34A-15F0-4223-AB4C-2C29AA64A654}" type="presOf" srcId="{7137A568-0A1F-452F-B3AE-889BC8D6833A}" destId="{C8AE7339-1ECA-4989-953E-BF00990B5552}" srcOrd="1" destOrd="0" presId="urn:microsoft.com/office/officeart/2005/8/layout/vProcess5"/>
    <dgm:cxn modelId="{2C613BBC-A79D-4DD8-8CD3-978B90640B01}" type="presParOf" srcId="{21EE445E-D4D8-4E37-84DE-502013676473}" destId="{01643455-B4D5-45A7-AD9C-918E7EEDEA73}" srcOrd="0" destOrd="0" presId="urn:microsoft.com/office/officeart/2005/8/layout/vProcess5"/>
    <dgm:cxn modelId="{E57DED15-627A-4B3C-87DF-D498BE1CD105}" type="presParOf" srcId="{21EE445E-D4D8-4E37-84DE-502013676473}" destId="{BF1926C1-781E-4C8C-9E28-4BD1FF3337C3}" srcOrd="1" destOrd="0" presId="urn:microsoft.com/office/officeart/2005/8/layout/vProcess5"/>
    <dgm:cxn modelId="{52C6F6B7-41D0-46D4-8029-B7799176E8D2}" type="presParOf" srcId="{21EE445E-D4D8-4E37-84DE-502013676473}" destId="{BC8655D4-33AF-44EF-A9F4-2C53736BD30F}" srcOrd="2" destOrd="0" presId="urn:microsoft.com/office/officeart/2005/8/layout/vProcess5"/>
    <dgm:cxn modelId="{B10CE03C-CBDA-4DAF-83C1-5DB8A8952BB3}" type="presParOf" srcId="{21EE445E-D4D8-4E37-84DE-502013676473}" destId="{1E5688E4-96A2-47E1-90A6-AAE0A2AFEED7}" srcOrd="3" destOrd="0" presId="urn:microsoft.com/office/officeart/2005/8/layout/vProcess5"/>
    <dgm:cxn modelId="{AA7869F9-2D69-4D64-8213-CA15D78FBB80}" type="presParOf" srcId="{21EE445E-D4D8-4E37-84DE-502013676473}" destId="{DCEE6FCF-29ED-441C-B4A8-6B3022F41F34}" srcOrd="4" destOrd="0" presId="urn:microsoft.com/office/officeart/2005/8/layout/vProcess5"/>
    <dgm:cxn modelId="{36A5217B-E3C0-4E2B-B9DC-3EC1388FBEA3}" type="presParOf" srcId="{21EE445E-D4D8-4E37-84DE-502013676473}" destId="{7525B36C-C58E-462F-81D7-CD28C09B19A1}" srcOrd="5" destOrd="0" presId="urn:microsoft.com/office/officeart/2005/8/layout/vProcess5"/>
    <dgm:cxn modelId="{944A97AC-9547-49BF-8A05-43BD124273C3}" type="presParOf" srcId="{21EE445E-D4D8-4E37-84DE-502013676473}" destId="{8682ED48-21C1-4BC2-AC50-42221285EC08}" srcOrd="6" destOrd="0" presId="urn:microsoft.com/office/officeart/2005/8/layout/vProcess5"/>
    <dgm:cxn modelId="{CC022ACA-C495-487B-A7EB-C1174A240E48}" type="presParOf" srcId="{21EE445E-D4D8-4E37-84DE-502013676473}" destId="{5887D418-A471-46E3-9FC5-6F7A6A60FC75}" srcOrd="7" destOrd="0" presId="urn:microsoft.com/office/officeart/2005/8/layout/vProcess5"/>
    <dgm:cxn modelId="{2FE3EAF0-A8FC-4E55-8DF2-3B0671C3FE4D}" type="presParOf" srcId="{21EE445E-D4D8-4E37-84DE-502013676473}" destId="{BA2B40FE-3C5D-492B-AAF8-2022862891BA}" srcOrd="8" destOrd="0" presId="urn:microsoft.com/office/officeart/2005/8/layout/vProcess5"/>
    <dgm:cxn modelId="{40A2F17E-1574-457B-9811-7591FFBD8F27}" type="presParOf" srcId="{21EE445E-D4D8-4E37-84DE-502013676473}" destId="{34067D5B-B36F-4CAC-BB50-FE92C6F2115D}" srcOrd="9" destOrd="0" presId="urn:microsoft.com/office/officeart/2005/8/layout/vProcess5"/>
    <dgm:cxn modelId="{D33301B3-840D-499E-840E-4F1440193004}" type="presParOf" srcId="{21EE445E-D4D8-4E37-84DE-502013676473}" destId="{5FA88AC3-3395-42DC-91AA-3794FC68E03C}" srcOrd="10" destOrd="0" presId="urn:microsoft.com/office/officeart/2005/8/layout/vProcess5"/>
    <dgm:cxn modelId="{D16E73B6-BA43-4291-A886-4A00D19412BD}" type="presParOf" srcId="{21EE445E-D4D8-4E37-84DE-502013676473}" destId="{D96947FE-F64A-4F90-9A8B-4F73DD273F41}" srcOrd="11" destOrd="0" presId="urn:microsoft.com/office/officeart/2005/8/layout/vProcess5"/>
    <dgm:cxn modelId="{D11FECCA-A135-4DBE-82B8-55DF0B14BB68}" type="presParOf" srcId="{21EE445E-D4D8-4E37-84DE-502013676473}" destId="{E715DA43-76F4-40CF-800E-BBEBE7990C9F}" srcOrd="12" destOrd="0" presId="urn:microsoft.com/office/officeart/2005/8/layout/vProcess5"/>
    <dgm:cxn modelId="{F0CAB613-DEBA-4128-ABE8-17876FD9E972}" type="presParOf" srcId="{21EE445E-D4D8-4E37-84DE-502013676473}" destId="{C8AE7339-1ECA-4989-953E-BF00990B5552}" srcOrd="13" destOrd="0" presId="urn:microsoft.com/office/officeart/2005/8/layout/vProcess5"/>
    <dgm:cxn modelId="{799B99C2-17E3-4694-B9A9-35DC98F4FA04}" type="presParOf" srcId="{21EE445E-D4D8-4E37-84DE-502013676473}" destId="{07512ADC-9DE8-4540-88CB-BB357A4C70BF}" srcOrd="14"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1926C1-781E-4C8C-9E28-4BD1FF3337C3}">
      <dsp:nvSpPr>
        <dsp:cNvPr id="0" name=""/>
        <dsp:cNvSpPr/>
      </dsp:nvSpPr>
      <dsp:spPr>
        <a:xfrm>
          <a:off x="0" y="0"/>
          <a:ext cx="4224528" cy="939546"/>
        </a:xfrm>
        <a:prstGeom prst="roundRect">
          <a:avLst>
            <a:gd name="adj" fmla="val 10000"/>
          </a:avLst>
        </a:prstGeom>
        <a:solidFill>
          <a:srgbClr val="0033A0">
            <a:alpha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i="0" kern="1200">
              <a:solidFill>
                <a:schemeClr val="bg1"/>
              </a:solidFill>
            </a:rPr>
            <a:t>END HERE: Goal -</a:t>
          </a:r>
          <a:r>
            <a:rPr lang="en-US" sz="1400" b="1" kern="1200">
              <a:solidFill>
                <a:schemeClr val="bg1"/>
              </a:solidFill>
            </a:rPr>
            <a:t> Consistently break 80 (90% of the time) in competition when playing 18 holes from 6,300-6,900 yards.</a:t>
          </a:r>
        </a:p>
      </dsp:txBody>
      <dsp:txXfrm>
        <a:off x="27518" y="27518"/>
        <a:ext cx="3100758" cy="884510"/>
      </dsp:txXfrm>
    </dsp:sp>
    <dsp:sp modelId="{BC8655D4-33AF-44EF-A9F4-2C53736BD30F}">
      <dsp:nvSpPr>
        <dsp:cNvPr id="0" name=""/>
        <dsp:cNvSpPr/>
      </dsp:nvSpPr>
      <dsp:spPr>
        <a:xfrm>
          <a:off x="315468" y="1070038"/>
          <a:ext cx="4224528" cy="939546"/>
        </a:xfrm>
        <a:prstGeom prst="roundRect">
          <a:avLst>
            <a:gd name="adj" fmla="val 10000"/>
          </a:avLst>
        </a:prstGeom>
        <a:solidFill>
          <a:srgbClr val="0033A0">
            <a:alpha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solidFill>
                <a:schemeClr val="bg1"/>
              </a:solidFill>
            </a:rPr>
            <a:t>Try out for the high school golf team and play in at least 6 individual junior tournaments over the summer and fall.</a:t>
          </a:r>
        </a:p>
      </dsp:txBody>
      <dsp:txXfrm>
        <a:off x="342986" y="1097556"/>
        <a:ext cx="3243319" cy="884510"/>
      </dsp:txXfrm>
    </dsp:sp>
    <dsp:sp modelId="{1E5688E4-96A2-47E1-90A6-AAE0A2AFEED7}">
      <dsp:nvSpPr>
        <dsp:cNvPr id="0" name=""/>
        <dsp:cNvSpPr/>
      </dsp:nvSpPr>
      <dsp:spPr>
        <a:xfrm>
          <a:off x="630935" y="2140077"/>
          <a:ext cx="4224528" cy="939546"/>
        </a:xfrm>
        <a:prstGeom prst="roundRect">
          <a:avLst>
            <a:gd name="adj" fmla="val 10000"/>
          </a:avLst>
        </a:prstGeom>
        <a:solidFill>
          <a:srgbClr val="0033A0">
            <a:alpha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solidFill>
                <a:schemeClr val="bg1"/>
              </a:solidFill>
            </a:rPr>
            <a:t>Increase amount of practice from 2 days each week (1.5 hours/session) to 4 days each week (2.5 hours/session).</a:t>
          </a:r>
        </a:p>
      </dsp:txBody>
      <dsp:txXfrm>
        <a:off x="658453" y="2167595"/>
        <a:ext cx="3243319" cy="884510"/>
      </dsp:txXfrm>
    </dsp:sp>
    <dsp:sp modelId="{DCEE6FCF-29ED-441C-B4A8-6B3022F41F34}">
      <dsp:nvSpPr>
        <dsp:cNvPr id="0" name=""/>
        <dsp:cNvSpPr/>
      </dsp:nvSpPr>
      <dsp:spPr>
        <a:xfrm>
          <a:off x="946404" y="3210115"/>
          <a:ext cx="4224528" cy="939546"/>
        </a:xfrm>
        <a:prstGeom prst="roundRect">
          <a:avLst>
            <a:gd name="adj" fmla="val 10000"/>
          </a:avLst>
        </a:prstGeom>
        <a:solidFill>
          <a:srgbClr val="0033A0">
            <a:alpha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solidFill>
                <a:schemeClr val="bg1"/>
              </a:solidFill>
            </a:rPr>
            <a:t>Meet with swing coach and write down drills designed to improve my full swing, chipping/pitching, putting and course management.</a:t>
          </a:r>
        </a:p>
      </dsp:txBody>
      <dsp:txXfrm>
        <a:off x="973922" y="3237633"/>
        <a:ext cx="3243319" cy="884510"/>
      </dsp:txXfrm>
    </dsp:sp>
    <dsp:sp modelId="{7525B36C-C58E-462F-81D7-CD28C09B19A1}">
      <dsp:nvSpPr>
        <dsp:cNvPr id="0" name=""/>
        <dsp:cNvSpPr/>
      </dsp:nvSpPr>
      <dsp:spPr>
        <a:xfrm>
          <a:off x="1261871" y="4280154"/>
          <a:ext cx="4224528" cy="939546"/>
        </a:xfrm>
        <a:prstGeom prst="roundRect">
          <a:avLst>
            <a:gd name="adj" fmla="val 10000"/>
          </a:avLst>
        </a:prstGeom>
        <a:solidFill>
          <a:srgbClr val="0033A0">
            <a:alpha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solidFill>
                <a:schemeClr val="bg1"/>
              </a:solidFill>
            </a:rPr>
            <a:t>START HERE: Set up a meeting with my The First Tee coach to assess which parts of my golf game need the most improvement.</a:t>
          </a:r>
        </a:p>
      </dsp:txBody>
      <dsp:txXfrm>
        <a:off x="1289389" y="4307672"/>
        <a:ext cx="3243319" cy="884510"/>
      </dsp:txXfrm>
    </dsp:sp>
    <dsp:sp modelId="{8682ED48-21C1-4BC2-AC50-42221285EC08}">
      <dsp:nvSpPr>
        <dsp:cNvPr id="0" name=""/>
        <dsp:cNvSpPr/>
      </dsp:nvSpPr>
      <dsp:spPr>
        <a:xfrm rot="10800000">
          <a:off x="3613823" y="686390"/>
          <a:ext cx="610704" cy="610704"/>
        </a:xfrm>
        <a:prstGeom prst="downArrow">
          <a:avLst>
            <a:gd name="adj1" fmla="val 55000"/>
            <a:gd name="adj2" fmla="val 45000"/>
          </a:avLst>
        </a:prstGeom>
        <a:solidFill>
          <a:srgbClr val="009A44">
            <a:alpha val="91000"/>
          </a:srgb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en-US" sz="2700" kern="1200"/>
        </a:p>
      </dsp:txBody>
      <dsp:txXfrm>
        <a:off x="3751231" y="837539"/>
        <a:ext cx="335888" cy="459555"/>
      </dsp:txXfrm>
    </dsp:sp>
    <dsp:sp modelId="{5887D418-A471-46E3-9FC5-6F7A6A60FC75}">
      <dsp:nvSpPr>
        <dsp:cNvPr id="0" name=""/>
        <dsp:cNvSpPr/>
      </dsp:nvSpPr>
      <dsp:spPr>
        <a:xfrm rot="10800000">
          <a:off x="3929291" y="1756429"/>
          <a:ext cx="610704" cy="610704"/>
        </a:xfrm>
        <a:prstGeom prst="downArrow">
          <a:avLst>
            <a:gd name="adj1" fmla="val 55000"/>
            <a:gd name="adj2" fmla="val 45000"/>
          </a:avLst>
        </a:prstGeom>
        <a:solidFill>
          <a:srgbClr val="009A44">
            <a:alpha val="91000"/>
          </a:srgb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en-US" sz="2700" kern="1200"/>
        </a:p>
      </dsp:txBody>
      <dsp:txXfrm>
        <a:off x="4066699" y="1907578"/>
        <a:ext cx="335888" cy="459555"/>
      </dsp:txXfrm>
    </dsp:sp>
    <dsp:sp modelId="{BA2B40FE-3C5D-492B-AAF8-2022862891BA}">
      <dsp:nvSpPr>
        <dsp:cNvPr id="0" name=""/>
        <dsp:cNvSpPr/>
      </dsp:nvSpPr>
      <dsp:spPr>
        <a:xfrm rot="10800000">
          <a:off x="4244759" y="2810808"/>
          <a:ext cx="610704" cy="610704"/>
        </a:xfrm>
        <a:prstGeom prst="downArrow">
          <a:avLst>
            <a:gd name="adj1" fmla="val 55000"/>
            <a:gd name="adj2" fmla="val 45000"/>
          </a:avLst>
        </a:prstGeom>
        <a:solidFill>
          <a:srgbClr val="009A44">
            <a:alpha val="91000"/>
          </a:srgb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en-US" sz="2700" kern="1200"/>
        </a:p>
      </dsp:txBody>
      <dsp:txXfrm>
        <a:off x="4382167" y="2961957"/>
        <a:ext cx="335888" cy="459555"/>
      </dsp:txXfrm>
    </dsp:sp>
    <dsp:sp modelId="{34067D5B-B36F-4CAC-BB50-FE92C6F2115D}">
      <dsp:nvSpPr>
        <dsp:cNvPr id="0" name=""/>
        <dsp:cNvSpPr/>
      </dsp:nvSpPr>
      <dsp:spPr>
        <a:xfrm rot="10800000">
          <a:off x="4560227" y="3891286"/>
          <a:ext cx="610704" cy="610704"/>
        </a:xfrm>
        <a:prstGeom prst="downArrow">
          <a:avLst>
            <a:gd name="adj1" fmla="val 55000"/>
            <a:gd name="adj2" fmla="val 45000"/>
          </a:avLst>
        </a:prstGeom>
        <a:solidFill>
          <a:srgbClr val="009A44">
            <a:alpha val="91000"/>
          </a:srgb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en-US" sz="2700" kern="1200"/>
        </a:p>
      </dsp:txBody>
      <dsp:txXfrm>
        <a:off x="4697635" y="4042435"/>
        <a:ext cx="335888" cy="45955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68773-2126-4014-9624-8DEBDD99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First Tee</dc:creator>
  <cp:lastModifiedBy>Albright17</cp:lastModifiedBy>
  <cp:revision>2</cp:revision>
  <cp:lastPrinted>2014-10-31T15:20:00Z</cp:lastPrinted>
  <dcterms:created xsi:type="dcterms:W3CDTF">2020-02-25T16:51:00Z</dcterms:created>
  <dcterms:modified xsi:type="dcterms:W3CDTF">2020-02-25T16:51:00Z</dcterms:modified>
</cp:coreProperties>
</file>